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7"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2250"/>
        <w:gridCol w:w="3240"/>
        <w:gridCol w:w="3407"/>
      </w:tblGrid>
      <w:tr w:rsidR="002A53E9" w:rsidRPr="0090334A" w:rsidTr="00CB4B7A">
        <w:tc>
          <w:tcPr>
            <w:tcW w:w="108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Bid Bulletin Ref. No.</w:t>
            </w:r>
          </w:p>
        </w:tc>
        <w:tc>
          <w:tcPr>
            <w:tcW w:w="2250" w:type="dxa"/>
            <w:tcBorders>
              <w:top w:val="single" w:sz="1" w:space="0" w:color="000000"/>
              <w:left w:val="single" w:sz="1" w:space="0" w:color="000000"/>
              <w:bottom w:val="single" w:sz="1" w:space="0" w:color="000000"/>
            </w:tcBorders>
            <w:shd w:val="clear" w:color="auto" w:fill="CCCCCC"/>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Specific Page/Section in the Bidding Docs.</w:t>
            </w:r>
          </w:p>
        </w:tc>
        <w:tc>
          <w:tcPr>
            <w:tcW w:w="3240" w:type="dxa"/>
            <w:tcBorders>
              <w:top w:val="single" w:sz="1" w:space="0" w:color="000000"/>
              <w:left w:val="single" w:sz="1" w:space="0" w:color="000000"/>
              <w:bottom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Query/Issue</w:t>
            </w:r>
          </w:p>
        </w:tc>
        <w:tc>
          <w:tcPr>
            <w:tcW w:w="3407"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
                <w:bCs/>
                <w:kern w:val="1"/>
                <w:sz w:val="24"/>
                <w:szCs w:val="24"/>
                <w:lang w:val="en-US" w:eastAsia="hi-IN" w:bidi="hi-IN"/>
              </w:rPr>
            </w:pPr>
            <w:r w:rsidRPr="0090334A">
              <w:rPr>
                <w:rFonts w:ascii="Arial" w:eastAsia="Lucida Sans Unicode" w:hAnsi="Arial" w:cs="Mangal"/>
                <w:b/>
                <w:bCs/>
                <w:kern w:val="1"/>
                <w:sz w:val="24"/>
                <w:szCs w:val="24"/>
                <w:lang w:val="en-US" w:eastAsia="hi-IN" w:bidi="hi-IN"/>
              </w:rPr>
              <w:t>BAC Response/Clarification</w:t>
            </w:r>
          </w:p>
        </w:tc>
      </w:tr>
      <w:tr w:rsidR="002A53E9" w:rsidRPr="0090334A" w:rsidTr="00CB4B7A">
        <w:tc>
          <w:tcPr>
            <w:tcW w:w="1080" w:type="dxa"/>
            <w:tcBorders>
              <w:top w:val="single" w:sz="1" w:space="0" w:color="000000"/>
              <w:left w:val="single" w:sz="1" w:space="0" w:color="000000"/>
              <w:bottom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sidRPr="0090334A">
              <w:rPr>
                <w:rFonts w:ascii="Arial" w:eastAsia="Lucida Sans Unicode" w:hAnsi="Arial" w:cs="Mangal"/>
                <w:bCs/>
                <w:kern w:val="1"/>
                <w:sz w:val="24"/>
                <w:szCs w:val="24"/>
                <w:lang w:val="en-US" w:eastAsia="hi-IN" w:bidi="hi-IN"/>
              </w:rPr>
              <w:t>BB</w:t>
            </w:r>
            <w:r>
              <w:rPr>
                <w:rFonts w:ascii="Arial" w:eastAsia="Lucida Sans Unicode" w:hAnsi="Arial" w:cs="Mangal"/>
                <w:bCs/>
                <w:kern w:val="1"/>
                <w:sz w:val="24"/>
                <w:szCs w:val="24"/>
                <w:lang w:val="en-US" w:eastAsia="hi-IN" w:bidi="hi-IN"/>
              </w:rPr>
              <w:t>1</w:t>
            </w:r>
            <w:r w:rsidRPr="0090334A">
              <w:rPr>
                <w:rFonts w:ascii="Arial" w:eastAsia="Lucida Sans Unicode" w:hAnsi="Arial" w:cs="Mangal"/>
                <w:bCs/>
                <w:kern w:val="1"/>
                <w:sz w:val="24"/>
                <w:szCs w:val="24"/>
                <w:lang w:val="en-US" w:eastAsia="hi-IN" w:bidi="hi-IN"/>
              </w:rPr>
              <w:t>-1</w:t>
            </w:r>
          </w:p>
        </w:tc>
        <w:tc>
          <w:tcPr>
            <w:tcW w:w="2250" w:type="dxa"/>
            <w:tcBorders>
              <w:top w:val="single" w:sz="1" w:space="0" w:color="000000"/>
              <w:left w:val="single" w:sz="1" w:space="0" w:color="000000"/>
              <w:bottom w:val="single" w:sz="1" w:space="0" w:color="000000"/>
            </w:tcBorders>
            <w:shd w:val="clear" w:color="auto" w:fill="auto"/>
          </w:tcPr>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Item No. 2</w:t>
            </w:r>
          </w:p>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I</w:t>
            </w:r>
          </w:p>
          <w:p w:rsidR="002A53E9"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Invitation to Bid</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486AC6" w:rsidRPr="0090334A"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240" w:type="dxa"/>
            <w:tcBorders>
              <w:top w:val="single" w:sz="1" w:space="0" w:color="000000"/>
              <w:left w:val="single" w:sz="1" w:space="0" w:color="000000"/>
              <w:bottom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 on the period covered for the Single Largest Completed Contract (SLCC)</w:t>
            </w:r>
            <w:r w:rsidR="00486AC6">
              <w:rPr>
                <w:rFonts w:ascii="Arial" w:eastAsia="Lucida Sans Unicode" w:hAnsi="Arial" w:cs="Mangal"/>
                <w:bCs/>
                <w:kern w:val="1"/>
                <w:sz w:val="24"/>
                <w:szCs w:val="24"/>
                <w:lang w:val="en-US" w:eastAsia="hi-IN" w:bidi="hi-IN"/>
              </w:rPr>
              <w:t>.</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bidder’s SLCC similar to the contract to be bid should have been completed within the last three (3) years prior to the deadline for the submission and receipt of bids.</w:t>
            </w:r>
          </w:p>
        </w:tc>
      </w:tr>
      <w:tr w:rsidR="002A53E9" w:rsidTr="00CB4B7A">
        <w:tc>
          <w:tcPr>
            <w:tcW w:w="1080" w:type="dxa"/>
            <w:tcBorders>
              <w:top w:val="single" w:sz="1" w:space="0" w:color="000000"/>
              <w:left w:val="single" w:sz="1" w:space="0" w:color="000000"/>
              <w:bottom w:val="single" w:sz="1" w:space="0" w:color="000000"/>
            </w:tcBorders>
            <w:shd w:val="clear" w:color="auto" w:fill="auto"/>
          </w:tcPr>
          <w:p w:rsidR="002A53E9" w:rsidRPr="0090334A" w:rsidRDefault="002A53E9"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BB1-2</w:t>
            </w:r>
          </w:p>
        </w:tc>
        <w:tc>
          <w:tcPr>
            <w:tcW w:w="2250" w:type="dxa"/>
            <w:tcBorders>
              <w:top w:val="single" w:sz="1" w:space="0" w:color="000000"/>
              <w:left w:val="single" w:sz="1" w:space="0" w:color="000000"/>
              <w:bottom w:val="single" w:sz="1" w:space="0" w:color="000000"/>
            </w:tcBorders>
            <w:shd w:val="clear" w:color="auto" w:fill="auto"/>
          </w:tcPr>
          <w:p w:rsidR="002A53E9"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83</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86AC6" w:rsidRDefault="00486AC6"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2A53E9" w:rsidRPr="0090334A" w:rsidRDefault="005735EB"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Estimated  No. of Pages</w:t>
            </w:r>
            <w:r w:rsidR="002A55FC">
              <w:rPr>
                <w:rFonts w:ascii="Arial" w:eastAsia="Lucida Sans Unicode" w:hAnsi="Arial" w:cs="Mangal"/>
                <w:bCs/>
                <w:kern w:val="1"/>
                <w:sz w:val="24"/>
                <w:szCs w:val="24"/>
                <w:lang w:val="en-US" w:eastAsia="hi-IN" w:bidi="hi-IN"/>
              </w:rPr>
              <w:t xml:space="preserve"> </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701343" w:rsidRDefault="00701343"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Minimum: 68 pages</w:t>
            </w:r>
          </w:p>
          <w:p w:rsidR="00701343" w:rsidRDefault="00701343"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Maximum: 594 pages</w:t>
            </w:r>
          </w:p>
          <w:p w:rsidR="00701343" w:rsidRDefault="00701343"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2A53E9" w:rsidRDefault="00A44D0C"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Ple</w:t>
            </w:r>
            <w:r w:rsidR="00857149">
              <w:rPr>
                <w:rFonts w:ascii="Arial" w:eastAsia="Lucida Sans Unicode" w:hAnsi="Arial" w:cs="Mangal"/>
                <w:bCs/>
                <w:kern w:val="1"/>
                <w:sz w:val="24"/>
                <w:szCs w:val="24"/>
                <w:lang w:val="en-US" w:eastAsia="hi-IN" w:bidi="hi-IN"/>
              </w:rPr>
              <w:t>ase refer to the attached table for the revised number of pages.</w:t>
            </w:r>
          </w:p>
        </w:tc>
      </w:tr>
      <w:tr w:rsidR="002A53E9" w:rsidTr="00CB4B7A">
        <w:tc>
          <w:tcPr>
            <w:tcW w:w="1080" w:type="dxa"/>
            <w:tcBorders>
              <w:top w:val="single" w:sz="1" w:space="0" w:color="000000"/>
              <w:left w:val="single" w:sz="1" w:space="0" w:color="000000"/>
              <w:bottom w:val="single" w:sz="1" w:space="0" w:color="000000"/>
            </w:tcBorders>
            <w:shd w:val="clear" w:color="auto" w:fill="auto"/>
          </w:tcPr>
          <w:p w:rsidR="002A53E9" w:rsidRDefault="002A53E9"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BB1-3</w:t>
            </w:r>
          </w:p>
        </w:tc>
        <w:tc>
          <w:tcPr>
            <w:tcW w:w="2250" w:type="dxa"/>
            <w:tcBorders>
              <w:top w:val="single" w:sz="1" w:space="0" w:color="000000"/>
              <w:left w:val="single" w:sz="1" w:space="0" w:color="000000"/>
              <w:bottom w:val="single" w:sz="1" w:space="0" w:color="000000"/>
            </w:tcBorders>
            <w:shd w:val="clear" w:color="auto" w:fill="auto"/>
          </w:tcPr>
          <w:p w:rsidR="005735EB" w:rsidRDefault="005735EB" w:rsidP="005735E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83</w:t>
            </w:r>
          </w:p>
          <w:p w:rsidR="005735EB" w:rsidRDefault="005735EB" w:rsidP="005735E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2A53E9" w:rsidRDefault="005735EB" w:rsidP="005735E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2A53E9" w:rsidRDefault="001B2F00" w:rsidP="00D3274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w:t>
            </w:r>
            <w:r w:rsidR="005735EB">
              <w:rPr>
                <w:rFonts w:ascii="Arial" w:eastAsia="Lucida Sans Unicode" w:hAnsi="Arial" w:cs="Mangal"/>
                <w:bCs/>
                <w:kern w:val="1"/>
                <w:sz w:val="24"/>
                <w:szCs w:val="24"/>
                <w:lang w:val="en-US" w:eastAsia="hi-IN" w:bidi="hi-IN"/>
              </w:rPr>
              <w:t xml:space="preserve">f the binding is </w:t>
            </w:r>
            <w:proofErr w:type="spellStart"/>
            <w:r w:rsidR="005735EB">
              <w:rPr>
                <w:rFonts w:ascii="Arial" w:eastAsia="Lucida Sans Unicode" w:hAnsi="Arial" w:cs="Mangal"/>
                <w:bCs/>
                <w:kern w:val="1"/>
                <w:sz w:val="24"/>
                <w:szCs w:val="24"/>
                <w:lang w:val="en-US" w:eastAsia="hi-IN" w:bidi="hi-IN"/>
              </w:rPr>
              <w:t>smythe</w:t>
            </w:r>
            <w:proofErr w:type="spellEnd"/>
            <w:r w:rsidR="005735EB">
              <w:rPr>
                <w:rFonts w:ascii="Arial" w:eastAsia="Lucida Sans Unicode" w:hAnsi="Arial" w:cs="Mangal"/>
                <w:bCs/>
                <w:kern w:val="1"/>
                <w:sz w:val="24"/>
                <w:szCs w:val="24"/>
                <w:lang w:val="en-US" w:eastAsia="hi-IN" w:bidi="hi-IN"/>
              </w:rPr>
              <w:t xml:space="preserve"> sewn, C2s paper</w:t>
            </w:r>
            <w:r w:rsidR="00311E75">
              <w:rPr>
                <w:rFonts w:ascii="Arial" w:eastAsia="Lucida Sans Unicode" w:hAnsi="Arial" w:cs="Mangal"/>
                <w:bCs/>
                <w:kern w:val="1"/>
                <w:sz w:val="24"/>
                <w:szCs w:val="24"/>
                <w:lang w:val="en-US" w:eastAsia="hi-IN" w:bidi="hi-IN"/>
              </w:rPr>
              <w:t xml:space="preserve"> is not a</w:t>
            </w:r>
            <w:r w:rsidR="00D3274A">
              <w:rPr>
                <w:rFonts w:ascii="Arial" w:eastAsia="Lucida Sans Unicode" w:hAnsi="Arial" w:cs="Mangal"/>
                <w:bCs/>
                <w:kern w:val="1"/>
                <w:sz w:val="24"/>
                <w:szCs w:val="24"/>
                <w:lang w:val="en-US" w:eastAsia="hi-IN" w:bidi="hi-IN"/>
              </w:rPr>
              <w:t>dvisa</w:t>
            </w:r>
            <w:r w:rsidR="00311E75">
              <w:rPr>
                <w:rFonts w:ascii="Arial" w:eastAsia="Lucida Sans Unicode" w:hAnsi="Arial" w:cs="Mangal"/>
                <w:bCs/>
                <w:kern w:val="1"/>
                <w:sz w:val="24"/>
                <w:szCs w:val="24"/>
                <w:lang w:val="en-US" w:eastAsia="hi-IN" w:bidi="hi-IN"/>
              </w:rPr>
              <w:t>ble</w:t>
            </w:r>
            <w:r w:rsidR="005735EB">
              <w:rPr>
                <w:rFonts w:ascii="Arial" w:eastAsia="Lucida Sans Unicode" w:hAnsi="Arial" w:cs="Mangal"/>
                <w:bCs/>
                <w:kern w:val="1"/>
                <w:sz w:val="24"/>
                <w:szCs w:val="24"/>
                <w:lang w:val="en-US" w:eastAsia="hi-IN" w:bidi="hi-IN"/>
              </w:rPr>
              <w:t xml:space="preserve">. It is recommended to use </w:t>
            </w:r>
            <w:proofErr w:type="spellStart"/>
            <w:r w:rsidR="005735EB">
              <w:rPr>
                <w:rFonts w:ascii="Arial" w:eastAsia="Lucida Sans Unicode" w:hAnsi="Arial" w:cs="Mangal"/>
                <w:bCs/>
                <w:kern w:val="1"/>
                <w:sz w:val="24"/>
                <w:szCs w:val="24"/>
                <w:lang w:val="en-US" w:eastAsia="hi-IN" w:bidi="hi-IN"/>
              </w:rPr>
              <w:t>bookpaper</w:t>
            </w:r>
            <w:proofErr w:type="spellEnd"/>
            <w:r w:rsidR="005735EB">
              <w:rPr>
                <w:rFonts w:ascii="Arial" w:eastAsia="Lucida Sans Unicode" w:hAnsi="Arial" w:cs="Mangal"/>
                <w:bCs/>
                <w:kern w:val="1"/>
                <w:sz w:val="24"/>
                <w:szCs w:val="24"/>
                <w:lang w:val="en-US" w:eastAsia="hi-IN" w:bidi="hi-IN"/>
              </w:rPr>
              <w:t xml:space="preserve"> instead. </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Default="001B2F00"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00417FCF" w:rsidRPr="001B2F00">
              <w:rPr>
                <w:rFonts w:ascii="Arial" w:eastAsia="Lucida Sans Unicode" w:hAnsi="Arial" w:cs="Mangal"/>
                <w:bCs/>
                <w:i/>
                <w:kern w:val="1"/>
                <w:sz w:val="24"/>
                <w:szCs w:val="24"/>
                <w:lang w:val="en-US" w:eastAsia="hi-IN" w:bidi="hi-IN"/>
              </w:rPr>
              <w:t>Other specifications</w:t>
            </w:r>
            <w:r w:rsidR="00417FCF">
              <w:rPr>
                <w:rFonts w:ascii="Arial" w:eastAsia="Lucida Sans Unicode" w:hAnsi="Arial" w:cs="Mangal"/>
                <w:bCs/>
                <w:kern w:val="1"/>
                <w:sz w:val="24"/>
                <w:szCs w:val="24"/>
                <w:lang w:val="en-US" w:eastAsia="hi-IN" w:bidi="hi-IN"/>
              </w:rPr>
              <w:t>:</w:t>
            </w:r>
          </w:p>
          <w:p w:rsidR="00417FCF" w:rsidRDefault="00417FCF"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417FCF" w:rsidRDefault="00417FCF"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roofErr w:type="spellStart"/>
            <w:r>
              <w:rPr>
                <w:rFonts w:ascii="Arial" w:eastAsia="Lucida Sans Unicode" w:hAnsi="Arial" w:cs="Mangal"/>
                <w:bCs/>
                <w:kern w:val="1"/>
                <w:sz w:val="24"/>
                <w:szCs w:val="24"/>
                <w:lang w:val="en-US" w:eastAsia="hi-IN" w:bidi="hi-IN"/>
              </w:rPr>
              <w:t>Smythe</w:t>
            </w:r>
            <w:proofErr w:type="spellEnd"/>
            <w:r>
              <w:rPr>
                <w:rFonts w:ascii="Arial" w:eastAsia="Lucida Sans Unicode" w:hAnsi="Arial" w:cs="Mangal"/>
                <w:bCs/>
                <w:kern w:val="1"/>
                <w:sz w:val="24"/>
                <w:szCs w:val="24"/>
                <w:lang w:val="en-US" w:eastAsia="hi-IN" w:bidi="hi-IN"/>
              </w:rPr>
              <w:t xml:space="preserve"> sewn and hot melt with serial number on sticker (lower left side of outside back cover)</w:t>
            </w:r>
          </w:p>
        </w:tc>
      </w:tr>
      <w:tr w:rsidR="00701343" w:rsidTr="00CB4B7A">
        <w:tc>
          <w:tcPr>
            <w:tcW w:w="1080" w:type="dxa"/>
            <w:tcBorders>
              <w:top w:val="single" w:sz="1" w:space="0" w:color="000000"/>
              <w:left w:val="single" w:sz="1" w:space="0" w:color="000000"/>
              <w:bottom w:val="single" w:sz="1" w:space="0" w:color="000000"/>
            </w:tcBorders>
            <w:shd w:val="clear" w:color="auto" w:fill="auto"/>
          </w:tcPr>
          <w:p w:rsidR="00701343" w:rsidRDefault="001B2F00"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BB1-4</w:t>
            </w:r>
          </w:p>
        </w:tc>
        <w:tc>
          <w:tcPr>
            <w:tcW w:w="2250" w:type="dxa"/>
            <w:tcBorders>
              <w:top w:val="single" w:sz="1" w:space="0" w:color="000000"/>
              <w:left w:val="single" w:sz="1" w:space="0" w:color="000000"/>
              <w:bottom w:val="single" w:sz="1" w:space="0" w:color="000000"/>
            </w:tcBorders>
            <w:shd w:val="clear" w:color="auto" w:fill="auto"/>
          </w:tcPr>
          <w:p w:rsidR="00701343" w:rsidRDefault="00701343"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83</w:t>
            </w:r>
          </w:p>
          <w:p w:rsidR="00701343" w:rsidRDefault="00701343"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701343" w:rsidRDefault="00701343"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701343" w:rsidRDefault="00701343" w:rsidP="00D3274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701343" w:rsidRDefault="00701343"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701343">
              <w:rPr>
                <w:rFonts w:ascii="Arial" w:eastAsia="Lucida Sans Unicode" w:hAnsi="Arial" w:cs="Mangal"/>
                <w:bCs/>
                <w:i/>
                <w:kern w:val="1"/>
                <w:sz w:val="24"/>
                <w:szCs w:val="24"/>
                <w:lang w:val="en-US" w:eastAsia="hi-IN" w:bidi="hi-IN"/>
              </w:rPr>
              <w:t>Signature Pages</w:t>
            </w:r>
            <w:r>
              <w:rPr>
                <w:rFonts w:ascii="Arial" w:eastAsia="Lucida Sans Unicode" w:hAnsi="Arial" w:cs="Mangal"/>
                <w:bCs/>
                <w:kern w:val="1"/>
                <w:sz w:val="24"/>
                <w:szCs w:val="24"/>
                <w:lang w:val="en-US" w:eastAsia="hi-IN" w:bidi="hi-IN"/>
              </w:rPr>
              <w:t xml:space="preserve">, </w:t>
            </w:r>
          </w:p>
          <w:p w:rsidR="00701343" w:rsidRDefault="00701343"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701343" w:rsidRDefault="00701343" w:rsidP="00701343">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Highlights, Maps, and other signature pages: C2s 80 </w:t>
            </w:r>
            <w:proofErr w:type="spellStart"/>
            <w:r>
              <w:rPr>
                <w:rFonts w:ascii="Arial" w:eastAsia="Lucida Sans Unicode" w:hAnsi="Arial" w:cs="Mangal"/>
                <w:bCs/>
                <w:kern w:val="1"/>
                <w:sz w:val="24"/>
                <w:szCs w:val="24"/>
                <w:lang w:val="en-US" w:eastAsia="hi-IN" w:bidi="hi-IN"/>
              </w:rPr>
              <w:t>gsm</w:t>
            </w:r>
            <w:proofErr w:type="spellEnd"/>
            <w:r>
              <w:rPr>
                <w:rFonts w:ascii="Arial" w:eastAsia="Lucida Sans Unicode" w:hAnsi="Arial" w:cs="Mangal"/>
                <w:bCs/>
                <w:kern w:val="1"/>
                <w:sz w:val="24"/>
                <w:szCs w:val="24"/>
                <w:lang w:val="en-US" w:eastAsia="hi-IN" w:bidi="hi-IN"/>
              </w:rPr>
              <w:t xml:space="preserve"> (full colors) </w:t>
            </w:r>
          </w:p>
          <w:p w:rsidR="00701343" w:rsidRDefault="00701343" w:rsidP="00701343">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Estimated No. of pages: up to 28 pages per report</w:t>
            </w:r>
          </w:p>
        </w:tc>
      </w:tr>
      <w:tr w:rsidR="00417FCF" w:rsidTr="00CB4B7A">
        <w:tc>
          <w:tcPr>
            <w:tcW w:w="1080" w:type="dxa"/>
            <w:tcBorders>
              <w:top w:val="single" w:sz="1" w:space="0" w:color="000000"/>
              <w:left w:val="single" w:sz="1" w:space="0" w:color="000000"/>
              <w:bottom w:val="single" w:sz="1" w:space="0" w:color="000000"/>
            </w:tcBorders>
            <w:shd w:val="clear" w:color="auto" w:fill="auto"/>
          </w:tcPr>
          <w:p w:rsidR="00417FCF" w:rsidRDefault="001B2F00"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BB1-5</w:t>
            </w:r>
          </w:p>
        </w:tc>
        <w:tc>
          <w:tcPr>
            <w:tcW w:w="2250" w:type="dxa"/>
            <w:tcBorders>
              <w:top w:val="single" w:sz="1" w:space="0" w:color="000000"/>
              <w:left w:val="single" w:sz="1" w:space="0" w:color="000000"/>
              <w:bottom w:val="single" w:sz="1" w:space="0" w:color="000000"/>
            </w:tcBorders>
            <w:shd w:val="clear" w:color="auto" w:fill="auto"/>
          </w:tcPr>
          <w:p w:rsidR="001B2F00" w:rsidRDefault="001B2F00" w:rsidP="001B2F00">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83</w:t>
            </w:r>
          </w:p>
          <w:p w:rsidR="001B2F00" w:rsidRDefault="001B2F00" w:rsidP="001B2F00">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417FCF" w:rsidRDefault="001B2F00" w:rsidP="001B2F00">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417FCF" w:rsidRDefault="00417FCF" w:rsidP="00D3274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417FCF" w:rsidRDefault="00417FCF"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 xml:space="preserve">Under </w:t>
            </w:r>
            <w:r w:rsidRPr="00417FCF">
              <w:rPr>
                <w:rFonts w:ascii="Arial" w:eastAsia="Lucida Sans Unicode" w:hAnsi="Arial" w:cs="Mangal"/>
                <w:bCs/>
                <w:i/>
                <w:kern w:val="1"/>
                <w:sz w:val="24"/>
                <w:szCs w:val="24"/>
                <w:lang w:val="en-US" w:eastAsia="hi-IN" w:bidi="hi-IN"/>
              </w:rPr>
              <w:t>Cover</w:t>
            </w:r>
            <w:r>
              <w:rPr>
                <w:rFonts w:ascii="Arial" w:eastAsia="Lucida Sans Unicode" w:hAnsi="Arial" w:cs="Mangal"/>
                <w:bCs/>
                <w:kern w:val="1"/>
                <w:sz w:val="24"/>
                <w:szCs w:val="24"/>
                <w:lang w:val="en-US" w:eastAsia="hi-IN" w:bidi="hi-IN"/>
              </w:rPr>
              <w:t>,</w:t>
            </w:r>
          </w:p>
          <w:p w:rsidR="00417FCF" w:rsidRDefault="00417FCF"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
          <w:p w:rsidR="00417FCF" w:rsidRDefault="00417FCF"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(Front and Back)</w:t>
            </w:r>
          </w:p>
          <w:p w:rsidR="00417FCF" w:rsidRDefault="00417FCF" w:rsidP="00701343">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Lamination: U. V. Lamination</w:t>
            </w:r>
          </w:p>
          <w:p w:rsidR="00417FCF" w:rsidRDefault="00417FCF" w:rsidP="00417FC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proofErr w:type="spellStart"/>
            <w:r>
              <w:rPr>
                <w:rFonts w:ascii="Arial" w:eastAsia="Lucida Sans Unicode" w:hAnsi="Arial" w:cs="Mangal"/>
                <w:bCs/>
                <w:kern w:val="1"/>
                <w:sz w:val="24"/>
                <w:szCs w:val="24"/>
                <w:lang w:val="en-US" w:eastAsia="hi-IN" w:bidi="hi-IN"/>
              </w:rPr>
              <w:t>Foldcote</w:t>
            </w:r>
            <w:proofErr w:type="spellEnd"/>
            <w:r>
              <w:rPr>
                <w:rFonts w:ascii="Arial" w:eastAsia="Lucida Sans Unicode" w:hAnsi="Arial" w:cs="Mangal"/>
                <w:bCs/>
                <w:kern w:val="1"/>
                <w:sz w:val="24"/>
                <w:szCs w:val="24"/>
                <w:lang w:val="en-US" w:eastAsia="hi-IN" w:bidi="hi-IN"/>
              </w:rPr>
              <w:t xml:space="preserve">, caliper 12 text on spine </w:t>
            </w:r>
          </w:p>
          <w:p w:rsidR="00417FCF" w:rsidRDefault="00417FCF" w:rsidP="00417FC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(inside front cover with printing, black text)</w:t>
            </w:r>
          </w:p>
          <w:p w:rsidR="00417FCF" w:rsidRDefault="00417FCF" w:rsidP="00417FCF">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Cover Color: full colors</w:t>
            </w:r>
          </w:p>
        </w:tc>
      </w:tr>
      <w:tr w:rsidR="002A53E9" w:rsidTr="00CB4B7A">
        <w:tc>
          <w:tcPr>
            <w:tcW w:w="1080" w:type="dxa"/>
            <w:tcBorders>
              <w:top w:val="single" w:sz="1" w:space="0" w:color="000000"/>
              <w:left w:val="single" w:sz="1" w:space="0" w:color="000000"/>
              <w:bottom w:val="single" w:sz="1" w:space="0" w:color="000000"/>
            </w:tcBorders>
            <w:shd w:val="clear" w:color="auto" w:fill="auto"/>
          </w:tcPr>
          <w:p w:rsidR="002A53E9" w:rsidRDefault="001B2F00"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BB1-6</w:t>
            </w:r>
          </w:p>
        </w:tc>
        <w:tc>
          <w:tcPr>
            <w:tcW w:w="2250" w:type="dxa"/>
            <w:tcBorders>
              <w:top w:val="single" w:sz="1" w:space="0" w:color="000000"/>
              <w:left w:val="single" w:sz="1" w:space="0" w:color="000000"/>
              <w:bottom w:val="single" w:sz="1" w:space="0" w:color="000000"/>
            </w:tcBorders>
            <w:shd w:val="clear" w:color="auto" w:fill="auto"/>
          </w:tcPr>
          <w:p w:rsidR="005735EB" w:rsidRDefault="005735EB" w:rsidP="005735E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83</w:t>
            </w:r>
          </w:p>
          <w:p w:rsidR="005735EB" w:rsidRDefault="005735EB" w:rsidP="005735E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VII</w:t>
            </w:r>
          </w:p>
          <w:p w:rsidR="002A53E9" w:rsidRDefault="005735EB" w:rsidP="005735EB">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Technical Specifications</w:t>
            </w:r>
          </w:p>
        </w:tc>
        <w:tc>
          <w:tcPr>
            <w:tcW w:w="3240" w:type="dxa"/>
            <w:tcBorders>
              <w:top w:val="single" w:sz="1" w:space="0" w:color="000000"/>
              <w:left w:val="single" w:sz="1" w:space="0" w:color="000000"/>
              <w:bottom w:val="single" w:sz="1" w:space="0" w:color="000000"/>
            </w:tcBorders>
            <w:shd w:val="clear" w:color="auto" w:fill="auto"/>
          </w:tcPr>
          <w:p w:rsidR="002A53E9" w:rsidRDefault="005735EB" w:rsidP="009E1BC5">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Under Lamination, does it refer to the cover only?</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B03F8C" w:rsidRDefault="005735EB"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Yes</w:t>
            </w:r>
          </w:p>
          <w:p w:rsidR="00B03F8C" w:rsidRDefault="00B03F8C"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B03F8C" w:rsidRDefault="00B03F8C"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B03F8C" w:rsidRDefault="00B03F8C"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B03F8C" w:rsidRDefault="00B03F8C"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p>
          <w:p w:rsidR="002A53E9" w:rsidRDefault="005735EB" w:rsidP="00CB4B7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w:t>
            </w:r>
          </w:p>
        </w:tc>
      </w:tr>
      <w:tr w:rsidR="002A53E9" w:rsidTr="00CB4B7A">
        <w:tc>
          <w:tcPr>
            <w:tcW w:w="1080" w:type="dxa"/>
            <w:tcBorders>
              <w:top w:val="single" w:sz="1" w:space="0" w:color="000000"/>
              <w:left w:val="single" w:sz="1" w:space="0" w:color="000000"/>
              <w:bottom w:val="single" w:sz="1" w:space="0" w:color="000000"/>
            </w:tcBorders>
            <w:shd w:val="clear" w:color="auto" w:fill="auto"/>
          </w:tcPr>
          <w:p w:rsidR="002A53E9" w:rsidRDefault="001B2F00" w:rsidP="00CB4B7A">
            <w:pPr>
              <w:widowControl w:val="0"/>
              <w:suppressLineNumbers/>
              <w:suppressAutoHyphens/>
              <w:snapToGrid w:val="0"/>
              <w:spacing w:after="0" w:line="240" w:lineRule="auto"/>
              <w:jc w:val="center"/>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BB1-7</w:t>
            </w:r>
          </w:p>
        </w:tc>
        <w:tc>
          <w:tcPr>
            <w:tcW w:w="2250" w:type="dxa"/>
            <w:tcBorders>
              <w:top w:val="single" w:sz="1" w:space="0" w:color="000000"/>
              <w:left w:val="single" w:sz="1" w:space="0" w:color="000000"/>
              <w:bottom w:val="single" w:sz="1" w:space="0" w:color="000000"/>
            </w:tcBorders>
            <w:shd w:val="clear" w:color="auto" w:fill="auto"/>
          </w:tcPr>
          <w:p w:rsidR="002A53E9"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Page 80</w:t>
            </w:r>
          </w:p>
          <w:p w:rsidR="00C06D3A"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Section VI</w:t>
            </w:r>
          </w:p>
          <w:p w:rsidR="00C06D3A"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Schedule of Requirements</w:t>
            </w:r>
          </w:p>
        </w:tc>
        <w:tc>
          <w:tcPr>
            <w:tcW w:w="3240" w:type="dxa"/>
            <w:tcBorders>
              <w:top w:val="single" w:sz="1" w:space="0" w:color="000000"/>
              <w:left w:val="single" w:sz="1" w:space="0" w:color="000000"/>
              <w:bottom w:val="single" w:sz="1" w:space="0" w:color="000000"/>
            </w:tcBorders>
            <w:shd w:val="clear" w:color="auto" w:fill="auto"/>
          </w:tcPr>
          <w:p w:rsidR="002A53E9" w:rsidRDefault="00C06D3A" w:rsidP="00CB4B7A">
            <w:pPr>
              <w:widowControl w:val="0"/>
              <w:suppressLineNumbers/>
              <w:suppressAutoHyphens/>
              <w:snapToGrid w:val="0"/>
              <w:spacing w:after="0" w:line="240" w:lineRule="auto"/>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Clarification on the schedule of delivery.</w:t>
            </w:r>
          </w:p>
        </w:tc>
        <w:tc>
          <w:tcPr>
            <w:tcW w:w="3407" w:type="dxa"/>
            <w:tcBorders>
              <w:top w:val="single" w:sz="1" w:space="0" w:color="000000"/>
              <w:left w:val="single" w:sz="1" w:space="0" w:color="000000"/>
              <w:bottom w:val="single" w:sz="1" w:space="0" w:color="000000"/>
              <w:right w:val="single" w:sz="1" w:space="0" w:color="000000"/>
            </w:tcBorders>
            <w:shd w:val="clear" w:color="auto" w:fill="auto"/>
          </w:tcPr>
          <w:p w:rsidR="002A53E9" w:rsidRDefault="00C06D3A" w:rsidP="00C06D3A">
            <w:pPr>
              <w:widowControl w:val="0"/>
              <w:suppressLineNumbers/>
              <w:suppressAutoHyphens/>
              <w:snapToGrid w:val="0"/>
              <w:spacing w:after="0" w:line="240" w:lineRule="auto"/>
              <w:jc w:val="both"/>
              <w:rPr>
                <w:rFonts w:ascii="Arial" w:eastAsia="Lucida Sans Unicode" w:hAnsi="Arial" w:cs="Mangal"/>
                <w:bCs/>
                <w:kern w:val="1"/>
                <w:sz w:val="24"/>
                <w:szCs w:val="24"/>
                <w:lang w:val="en-US" w:eastAsia="hi-IN" w:bidi="hi-IN"/>
              </w:rPr>
            </w:pPr>
            <w:r>
              <w:rPr>
                <w:rFonts w:ascii="Arial" w:eastAsia="Lucida Sans Unicode" w:hAnsi="Arial" w:cs="Mangal"/>
                <w:bCs/>
                <w:kern w:val="1"/>
                <w:sz w:val="24"/>
                <w:szCs w:val="24"/>
                <w:lang w:val="en-US" w:eastAsia="hi-IN" w:bidi="hi-IN"/>
              </w:rPr>
              <w:t>The delivery schedule is within thirty (30) calendar days upon receipt of final manuscript.</w:t>
            </w:r>
          </w:p>
        </w:tc>
      </w:tr>
    </w:tbl>
    <w:tbl>
      <w:tblPr>
        <w:tblStyle w:val="TableGrid"/>
        <w:tblW w:w="9576" w:type="dxa"/>
        <w:tblLook w:val="04A0" w:firstRow="1" w:lastRow="0" w:firstColumn="1" w:lastColumn="0" w:noHBand="0" w:noVBand="1"/>
      </w:tblPr>
      <w:tblGrid>
        <w:gridCol w:w="4959"/>
        <w:gridCol w:w="777"/>
        <w:gridCol w:w="974"/>
        <w:gridCol w:w="990"/>
        <w:gridCol w:w="1876"/>
      </w:tblGrid>
      <w:tr w:rsidR="00717644" w:rsidRPr="00480A20" w:rsidTr="00717644">
        <w:trPr>
          <w:trHeight w:val="255"/>
        </w:trPr>
        <w:tc>
          <w:tcPr>
            <w:tcW w:w="4959" w:type="dxa"/>
            <w:noWrap/>
            <w:hideMark/>
          </w:tcPr>
          <w:p w:rsidR="00717644" w:rsidRPr="00480A20" w:rsidRDefault="00717644" w:rsidP="000010E1">
            <w:pPr>
              <w:rPr>
                <w:b/>
                <w:bCs/>
                <w:sz w:val="20"/>
                <w:szCs w:val="20"/>
              </w:rPr>
            </w:pPr>
            <w:r w:rsidRPr="00480A20">
              <w:rPr>
                <w:b/>
                <w:bCs/>
                <w:sz w:val="20"/>
                <w:szCs w:val="20"/>
              </w:rPr>
              <w:lastRenderedPageBreak/>
              <w:t>Number of pages for provinces and Highly urbanized cities:</w:t>
            </w:r>
          </w:p>
        </w:tc>
        <w:tc>
          <w:tcPr>
            <w:tcW w:w="777" w:type="dxa"/>
            <w:noWrap/>
            <w:hideMark/>
          </w:tcPr>
          <w:p w:rsidR="00717644" w:rsidRPr="00B168F0" w:rsidRDefault="00717644" w:rsidP="000010E1">
            <w:pPr>
              <w:jc w:val="center"/>
              <w:rPr>
                <w:b/>
                <w:sz w:val="20"/>
                <w:szCs w:val="20"/>
              </w:rPr>
            </w:pPr>
            <w:r w:rsidRPr="00B168F0">
              <w:rPr>
                <w:b/>
                <w:sz w:val="20"/>
                <w:szCs w:val="20"/>
              </w:rPr>
              <w:t>No. of Pages</w:t>
            </w:r>
          </w:p>
        </w:tc>
        <w:tc>
          <w:tcPr>
            <w:tcW w:w="974" w:type="dxa"/>
            <w:noWrap/>
            <w:vAlign w:val="center"/>
            <w:hideMark/>
          </w:tcPr>
          <w:p w:rsidR="00717644" w:rsidRPr="00B168F0" w:rsidRDefault="00717644" w:rsidP="000010E1">
            <w:pPr>
              <w:jc w:val="center"/>
              <w:rPr>
                <w:b/>
                <w:sz w:val="20"/>
                <w:szCs w:val="20"/>
              </w:rPr>
            </w:pPr>
            <w:r w:rsidRPr="00B168F0">
              <w:rPr>
                <w:b/>
                <w:sz w:val="20"/>
                <w:szCs w:val="20"/>
              </w:rPr>
              <w:t>Quantity</w:t>
            </w:r>
          </w:p>
        </w:tc>
        <w:tc>
          <w:tcPr>
            <w:tcW w:w="990" w:type="dxa"/>
            <w:noWrap/>
            <w:vAlign w:val="center"/>
            <w:hideMark/>
          </w:tcPr>
          <w:p w:rsidR="00717644" w:rsidRPr="00B168F0" w:rsidRDefault="00717644" w:rsidP="000010E1">
            <w:pPr>
              <w:jc w:val="center"/>
              <w:rPr>
                <w:b/>
                <w:sz w:val="20"/>
                <w:szCs w:val="20"/>
              </w:rPr>
            </w:pPr>
            <w:r w:rsidRPr="00B168F0">
              <w:rPr>
                <w:b/>
                <w:sz w:val="20"/>
                <w:szCs w:val="20"/>
              </w:rPr>
              <w:t>Unit Cost</w:t>
            </w:r>
          </w:p>
        </w:tc>
        <w:tc>
          <w:tcPr>
            <w:tcW w:w="1876" w:type="dxa"/>
            <w:noWrap/>
            <w:vAlign w:val="center"/>
            <w:hideMark/>
          </w:tcPr>
          <w:p w:rsidR="00717644" w:rsidRPr="00B168F0" w:rsidRDefault="00717644" w:rsidP="000010E1">
            <w:pPr>
              <w:jc w:val="center"/>
              <w:rPr>
                <w:b/>
                <w:sz w:val="20"/>
                <w:szCs w:val="20"/>
              </w:rPr>
            </w:pPr>
            <w:r w:rsidRPr="00B168F0">
              <w:rPr>
                <w:b/>
                <w:sz w:val="20"/>
                <w:szCs w:val="20"/>
              </w:rPr>
              <w:t>Total Cost</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 </w:t>
            </w:r>
          </w:p>
        </w:tc>
        <w:tc>
          <w:tcPr>
            <w:tcW w:w="777" w:type="dxa"/>
            <w:noWrap/>
            <w:hideMark/>
          </w:tcPr>
          <w:p w:rsidR="00717644" w:rsidRPr="00480A20" w:rsidRDefault="00717644" w:rsidP="000010E1">
            <w:pPr>
              <w:rPr>
                <w:sz w:val="20"/>
                <w:szCs w:val="20"/>
              </w:rPr>
            </w:pPr>
            <w:r w:rsidRPr="00480A20">
              <w:rPr>
                <w:sz w:val="20"/>
                <w:szCs w:val="20"/>
              </w:rPr>
              <w:t> </w:t>
            </w:r>
          </w:p>
        </w:tc>
        <w:tc>
          <w:tcPr>
            <w:tcW w:w="974" w:type="dxa"/>
            <w:noWrap/>
            <w:hideMark/>
          </w:tcPr>
          <w:p w:rsidR="00717644" w:rsidRPr="00480A20" w:rsidRDefault="00717644" w:rsidP="000010E1">
            <w:pPr>
              <w:rPr>
                <w:sz w:val="20"/>
                <w:szCs w:val="20"/>
              </w:rPr>
            </w:pPr>
            <w:r w:rsidRPr="00480A20">
              <w:rPr>
                <w:sz w:val="20"/>
                <w:szCs w:val="20"/>
              </w:rPr>
              <w:t> </w:t>
            </w:r>
          </w:p>
        </w:tc>
        <w:tc>
          <w:tcPr>
            <w:tcW w:w="990" w:type="dxa"/>
            <w:noWrap/>
            <w:hideMark/>
          </w:tcPr>
          <w:p w:rsidR="00717644" w:rsidRPr="00480A20" w:rsidRDefault="00717644" w:rsidP="000010E1">
            <w:pPr>
              <w:rPr>
                <w:sz w:val="20"/>
                <w:szCs w:val="20"/>
              </w:rPr>
            </w:pPr>
            <w:r w:rsidRPr="00480A20">
              <w:rPr>
                <w:sz w:val="20"/>
                <w:szCs w:val="20"/>
              </w:rPr>
              <w:t> </w:t>
            </w:r>
          </w:p>
        </w:tc>
        <w:tc>
          <w:tcPr>
            <w:tcW w:w="1876" w:type="dxa"/>
            <w:hideMark/>
          </w:tcPr>
          <w:p w:rsidR="00717644" w:rsidRPr="00480A20" w:rsidRDefault="00717644" w:rsidP="000010E1">
            <w:pPr>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Philippines</w:t>
            </w:r>
          </w:p>
        </w:tc>
        <w:tc>
          <w:tcPr>
            <w:tcW w:w="777" w:type="dxa"/>
            <w:noWrap/>
            <w:hideMark/>
          </w:tcPr>
          <w:p w:rsidR="00717644" w:rsidRPr="00480A20" w:rsidRDefault="00717644" w:rsidP="000010E1">
            <w:pPr>
              <w:jc w:val="center"/>
              <w:rPr>
                <w:sz w:val="20"/>
                <w:szCs w:val="20"/>
              </w:rPr>
            </w:pPr>
            <w:r w:rsidRPr="00480A20">
              <w:rPr>
                <w:sz w:val="20"/>
                <w:szCs w:val="20"/>
              </w:rPr>
              <w:t>300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525.00</w:t>
            </w:r>
          </w:p>
        </w:tc>
        <w:tc>
          <w:tcPr>
            <w:tcW w:w="1876" w:type="dxa"/>
            <w:hideMark/>
          </w:tcPr>
          <w:p w:rsidR="00717644" w:rsidRPr="00480A20" w:rsidRDefault="00717644" w:rsidP="000010E1">
            <w:pPr>
              <w:jc w:val="right"/>
              <w:rPr>
                <w:sz w:val="20"/>
                <w:szCs w:val="20"/>
              </w:rPr>
            </w:pPr>
            <w:r w:rsidRPr="00480A20">
              <w:rPr>
                <w:sz w:val="20"/>
                <w:szCs w:val="20"/>
              </w:rPr>
              <w:t xml:space="preserve">                  73,500.00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NCR</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NCR - First District</w:t>
            </w:r>
          </w:p>
        </w:tc>
        <w:tc>
          <w:tcPr>
            <w:tcW w:w="777" w:type="dxa"/>
            <w:noWrap/>
            <w:hideMark/>
          </w:tcPr>
          <w:p w:rsidR="00717644" w:rsidRPr="00480A20" w:rsidRDefault="00717644" w:rsidP="000010E1">
            <w:pPr>
              <w:jc w:val="center"/>
              <w:rPr>
                <w:sz w:val="20"/>
                <w:szCs w:val="20"/>
              </w:rPr>
            </w:pPr>
            <w:r w:rsidRPr="00480A20">
              <w:rPr>
                <w:sz w:val="20"/>
                <w:szCs w:val="20"/>
              </w:rPr>
              <w:t>215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409.50</w:t>
            </w:r>
          </w:p>
        </w:tc>
        <w:tc>
          <w:tcPr>
            <w:tcW w:w="1876" w:type="dxa"/>
            <w:hideMark/>
          </w:tcPr>
          <w:p w:rsidR="00717644" w:rsidRPr="00480A20" w:rsidRDefault="00717644" w:rsidP="000010E1">
            <w:pPr>
              <w:jc w:val="right"/>
              <w:rPr>
                <w:sz w:val="20"/>
                <w:szCs w:val="20"/>
              </w:rPr>
            </w:pPr>
            <w:r w:rsidRPr="00480A20">
              <w:rPr>
                <w:sz w:val="20"/>
                <w:szCs w:val="20"/>
              </w:rPr>
              <w:t xml:space="preserve">                  57,330.00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NCR - Second District</w:t>
            </w:r>
          </w:p>
        </w:tc>
        <w:tc>
          <w:tcPr>
            <w:tcW w:w="777" w:type="dxa"/>
            <w:noWrap/>
            <w:hideMark/>
          </w:tcPr>
          <w:p w:rsidR="00717644" w:rsidRPr="00480A20" w:rsidRDefault="00717644" w:rsidP="000010E1">
            <w:pPr>
              <w:jc w:val="center"/>
              <w:rPr>
                <w:sz w:val="20"/>
                <w:szCs w:val="20"/>
              </w:rPr>
            </w:pPr>
            <w:r w:rsidRPr="00480A20">
              <w:rPr>
                <w:sz w:val="20"/>
                <w:szCs w:val="20"/>
              </w:rPr>
              <w:t>153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241.50</w:t>
            </w:r>
          </w:p>
        </w:tc>
        <w:tc>
          <w:tcPr>
            <w:tcW w:w="1876" w:type="dxa"/>
            <w:hideMark/>
          </w:tcPr>
          <w:p w:rsidR="00717644" w:rsidRPr="00480A20" w:rsidRDefault="00717644" w:rsidP="000010E1">
            <w:pPr>
              <w:jc w:val="right"/>
              <w:rPr>
                <w:sz w:val="20"/>
                <w:szCs w:val="20"/>
              </w:rPr>
            </w:pPr>
            <w:r w:rsidRPr="00480A20">
              <w:rPr>
                <w:sz w:val="20"/>
                <w:szCs w:val="20"/>
              </w:rPr>
              <w:t xml:space="preserve">                  33,810.00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NCR - Third District</w:t>
            </w:r>
          </w:p>
        </w:tc>
        <w:tc>
          <w:tcPr>
            <w:tcW w:w="777" w:type="dxa"/>
            <w:noWrap/>
            <w:hideMark/>
          </w:tcPr>
          <w:p w:rsidR="00717644" w:rsidRPr="00480A20" w:rsidRDefault="00717644" w:rsidP="000010E1">
            <w:pPr>
              <w:jc w:val="center"/>
              <w:rPr>
                <w:sz w:val="20"/>
                <w:szCs w:val="20"/>
              </w:rPr>
            </w:pPr>
            <w:r w:rsidRPr="00480A20">
              <w:rPr>
                <w:sz w:val="20"/>
                <w:szCs w:val="20"/>
              </w:rPr>
              <w:t>138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241.50</w:t>
            </w:r>
          </w:p>
        </w:tc>
        <w:tc>
          <w:tcPr>
            <w:tcW w:w="1876" w:type="dxa"/>
            <w:hideMark/>
          </w:tcPr>
          <w:p w:rsidR="00717644" w:rsidRPr="00480A20" w:rsidRDefault="00717644" w:rsidP="000010E1">
            <w:pPr>
              <w:jc w:val="right"/>
              <w:rPr>
                <w:sz w:val="20"/>
                <w:szCs w:val="20"/>
              </w:rPr>
            </w:pPr>
            <w:r w:rsidRPr="00480A20">
              <w:rPr>
                <w:sz w:val="20"/>
                <w:szCs w:val="20"/>
              </w:rPr>
              <w:t xml:space="preserve">                  33,810.00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NCR - Fourth District</w:t>
            </w:r>
          </w:p>
        </w:tc>
        <w:tc>
          <w:tcPr>
            <w:tcW w:w="777" w:type="dxa"/>
            <w:noWrap/>
            <w:hideMark/>
          </w:tcPr>
          <w:p w:rsidR="00717644" w:rsidRPr="00480A20" w:rsidRDefault="00717644" w:rsidP="000010E1">
            <w:pPr>
              <w:jc w:val="center"/>
              <w:rPr>
                <w:sz w:val="20"/>
                <w:szCs w:val="20"/>
              </w:rPr>
            </w:pPr>
            <w:r w:rsidRPr="00480A20">
              <w:rPr>
                <w:sz w:val="20"/>
                <w:szCs w:val="20"/>
              </w:rPr>
              <w:t>189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262.50</w:t>
            </w:r>
          </w:p>
        </w:tc>
        <w:tc>
          <w:tcPr>
            <w:tcW w:w="1876" w:type="dxa"/>
            <w:hideMark/>
          </w:tcPr>
          <w:p w:rsidR="00717644" w:rsidRPr="00480A20" w:rsidRDefault="00717644" w:rsidP="000010E1">
            <w:pPr>
              <w:jc w:val="right"/>
              <w:rPr>
                <w:sz w:val="20"/>
                <w:szCs w:val="20"/>
              </w:rPr>
            </w:pPr>
            <w:r w:rsidRPr="00480A20">
              <w:rPr>
                <w:sz w:val="20"/>
                <w:szCs w:val="20"/>
              </w:rPr>
              <w:t xml:space="preserve">                  36,750.00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CAR</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Abra</w:t>
            </w:r>
            <w:proofErr w:type="spellEnd"/>
          </w:p>
        </w:tc>
        <w:tc>
          <w:tcPr>
            <w:tcW w:w="777" w:type="dxa"/>
            <w:noWrap/>
            <w:hideMark/>
          </w:tcPr>
          <w:p w:rsidR="00717644" w:rsidRPr="00480A20" w:rsidRDefault="00717644" w:rsidP="000010E1">
            <w:pPr>
              <w:jc w:val="center"/>
              <w:rPr>
                <w:sz w:val="20"/>
                <w:szCs w:val="20"/>
              </w:rPr>
            </w:pPr>
            <w:r w:rsidRPr="00480A20">
              <w:rPr>
                <w:sz w:val="20"/>
                <w:szCs w:val="20"/>
              </w:rPr>
              <w:t>350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575.75</w:t>
            </w:r>
          </w:p>
        </w:tc>
        <w:tc>
          <w:tcPr>
            <w:tcW w:w="1876" w:type="dxa"/>
            <w:hideMark/>
          </w:tcPr>
          <w:p w:rsidR="00717644" w:rsidRPr="00480A20" w:rsidRDefault="00717644" w:rsidP="000010E1">
            <w:pPr>
              <w:jc w:val="right"/>
              <w:rPr>
                <w:sz w:val="20"/>
                <w:szCs w:val="20"/>
              </w:rPr>
            </w:pPr>
            <w:r w:rsidRPr="00480A20">
              <w:rPr>
                <w:sz w:val="20"/>
                <w:szCs w:val="20"/>
              </w:rPr>
              <w:t xml:space="preserve">                  80,605.00 </w:t>
            </w:r>
          </w:p>
        </w:tc>
      </w:tr>
      <w:tr w:rsidR="00717644" w:rsidRPr="00480A20" w:rsidTr="00717644">
        <w:trPr>
          <w:trHeight w:val="255"/>
        </w:trPr>
        <w:tc>
          <w:tcPr>
            <w:tcW w:w="4959" w:type="dxa"/>
            <w:noWrap/>
            <w:hideMark/>
          </w:tcPr>
          <w:p w:rsidR="00717644" w:rsidRPr="00480A20" w:rsidRDefault="00717644" w:rsidP="000010E1">
            <w:pPr>
              <w:rPr>
                <w:sz w:val="20"/>
                <w:szCs w:val="20"/>
              </w:rPr>
            </w:pPr>
            <w:proofErr w:type="spellStart"/>
            <w:r w:rsidRPr="00480A20">
              <w:rPr>
                <w:sz w:val="20"/>
                <w:szCs w:val="20"/>
              </w:rPr>
              <w:t>Benguet</w:t>
            </w:r>
            <w:proofErr w:type="spellEnd"/>
          </w:p>
        </w:tc>
        <w:tc>
          <w:tcPr>
            <w:tcW w:w="777" w:type="dxa"/>
            <w:noWrap/>
            <w:hideMark/>
          </w:tcPr>
          <w:p w:rsidR="00717644" w:rsidRPr="00480A20" w:rsidRDefault="00717644" w:rsidP="000010E1">
            <w:pPr>
              <w:jc w:val="center"/>
              <w:rPr>
                <w:sz w:val="20"/>
                <w:szCs w:val="20"/>
              </w:rPr>
            </w:pPr>
            <w:r w:rsidRPr="00480A20">
              <w:rPr>
                <w:sz w:val="20"/>
                <w:szCs w:val="20"/>
              </w:rPr>
              <w:t>203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381.50</w:t>
            </w:r>
          </w:p>
        </w:tc>
        <w:tc>
          <w:tcPr>
            <w:tcW w:w="1876" w:type="dxa"/>
            <w:hideMark/>
          </w:tcPr>
          <w:p w:rsidR="00717644" w:rsidRPr="00480A20" w:rsidRDefault="00717644" w:rsidP="000010E1">
            <w:pPr>
              <w:jc w:val="right"/>
              <w:rPr>
                <w:sz w:val="20"/>
                <w:szCs w:val="20"/>
              </w:rPr>
            </w:pPr>
            <w:r w:rsidRPr="00480A20">
              <w:rPr>
                <w:sz w:val="20"/>
                <w:szCs w:val="20"/>
              </w:rPr>
              <w:t xml:space="preserve">                  53,410.00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Baguio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hideMark/>
          </w:tcPr>
          <w:p w:rsidR="00717644" w:rsidRPr="00480A20" w:rsidRDefault="00717644" w:rsidP="000010E1">
            <w:pPr>
              <w:jc w:val="right"/>
              <w:rPr>
                <w:sz w:val="20"/>
                <w:szCs w:val="20"/>
              </w:rPr>
            </w:pPr>
            <w:r w:rsidRPr="00480A20">
              <w:rPr>
                <w:sz w:val="20"/>
                <w:szCs w:val="20"/>
              </w:rPr>
              <w:t xml:space="preserve">                  18,620.00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Ifugao</w:t>
            </w:r>
            <w:proofErr w:type="spellEnd"/>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350.00</w:t>
            </w:r>
          </w:p>
        </w:tc>
        <w:tc>
          <w:tcPr>
            <w:tcW w:w="1876" w:type="dxa"/>
            <w:hideMark/>
          </w:tcPr>
          <w:p w:rsidR="00717644" w:rsidRPr="00480A20" w:rsidRDefault="00717644" w:rsidP="000010E1">
            <w:pPr>
              <w:jc w:val="right"/>
              <w:rPr>
                <w:sz w:val="20"/>
                <w:szCs w:val="20"/>
              </w:rPr>
            </w:pPr>
            <w:r w:rsidRPr="00480A20">
              <w:rPr>
                <w:sz w:val="20"/>
                <w:szCs w:val="20"/>
              </w:rPr>
              <w:t xml:space="preserve">                  49,000.00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Kalinga</w:t>
            </w:r>
          </w:p>
        </w:tc>
        <w:tc>
          <w:tcPr>
            <w:tcW w:w="777" w:type="dxa"/>
            <w:noWrap/>
            <w:hideMark/>
          </w:tcPr>
          <w:p w:rsidR="00717644" w:rsidRPr="00480A20" w:rsidRDefault="00717644" w:rsidP="000010E1">
            <w:pPr>
              <w:jc w:val="center"/>
              <w:rPr>
                <w:sz w:val="20"/>
                <w:szCs w:val="20"/>
              </w:rPr>
            </w:pPr>
            <w:r w:rsidRPr="00480A20">
              <w:rPr>
                <w:sz w:val="20"/>
                <w:szCs w:val="20"/>
              </w:rPr>
              <w:t>152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262.50</w:t>
            </w:r>
          </w:p>
        </w:tc>
        <w:tc>
          <w:tcPr>
            <w:tcW w:w="1876" w:type="dxa"/>
            <w:hideMark/>
          </w:tcPr>
          <w:p w:rsidR="00717644" w:rsidRPr="00480A20" w:rsidRDefault="00717644" w:rsidP="000010E1">
            <w:pPr>
              <w:jc w:val="right"/>
              <w:rPr>
                <w:sz w:val="20"/>
                <w:szCs w:val="20"/>
              </w:rPr>
            </w:pPr>
            <w:r w:rsidRPr="00480A20">
              <w:rPr>
                <w:sz w:val="20"/>
                <w:szCs w:val="20"/>
              </w:rPr>
              <w:t xml:space="preserve">                  36,750.00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Mt. Province</w:t>
            </w:r>
          </w:p>
        </w:tc>
        <w:tc>
          <w:tcPr>
            <w:tcW w:w="777" w:type="dxa"/>
            <w:noWrap/>
            <w:hideMark/>
          </w:tcPr>
          <w:p w:rsidR="00717644" w:rsidRPr="00480A20" w:rsidRDefault="00717644" w:rsidP="000010E1">
            <w:pPr>
              <w:jc w:val="center"/>
              <w:rPr>
                <w:sz w:val="20"/>
                <w:szCs w:val="20"/>
              </w:rPr>
            </w:pPr>
            <w:r w:rsidRPr="00480A20">
              <w:rPr>
                <w:sz w:val="20"/>
                <w:szCs w:val="20"/>
              </w:rPr>
              <w:t>173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295.75</w:t>
            </w:r>
          </w:p>
        </w:tc>
        <w:tc>
          <w:tcPr>
            <w:tcW w:w="1876" w:type="dxa"/>
            <w:hideMark/>
          </w:tcPr>
          <w:p w:rsidR="00717644" w:rsidRPr="00480A20" w:rsidRDefault="00717644" w:rsidP="000010E1">
            <w:pPr>
              <w:jc w:val="right"/>
              <w:rPr>
                <w:sz w:val="20"/>
                <w:szCs w:val="20"/>
              </w:rPr>
            </w:pPr>
            <w:r w:rsidRPr="00480A20">
              <w:rPr>
                <w:sz w:val="20"/>
                <w:szCs w:val="20"/>
              </w:rPr>
              <w:t xml:space="preserve">                  41,405.00 </w:t>
            </w:r>
          </w:p>
        </w:tc>
      </w:tr>
      <w:tr w:rsidR="00717644" w:rsidRPr="00480A20" w:rsidTr="00717644">
        <w:trPr>
          <w:trHeight w:val="255"/>
        </w:trPr>
        <w:tc>
          <w:tcPr>
            <w:tcW w:w="4959" w:type="dxa"/>
            <w:noWrap/>
            <w:hideMark/>
          </w:tcPr>
          <w:p w:rsidR="00717644" w:rsidRPr="00480A20" w:rsidRDefault="00717644" w:rsidP="000010E1">
            <w:pPr>
              <w:rPr>
                <w:sz w:val="20"/>
                <w:szCs w:val="20"/>
              </w:rPr>
            </w:pPr>
            <w:proofErr w:type="spellStart"/>
            <w:r w:rsidRPr="00480A20">
              <w:rPr>
                <w:sz w:val="20"/>
                <w:szCs w:val="20"/>
              </w:rPr>
              <w:t>Apayao</w:t>
            </w:r>
            <w:proofErr w:type="spellEnd"/>
          </w:p>
        </w:tc>
        <w:tc>
          <w:tcPr>
            <w:tcW w:w="777" w:type="dxa"/>
            <w:noWrap/>
            <w:hideMark/>
          </w:tcPr>
          <w:p w:rsidR="00717644" w:rsidRPr="00480A20" w:rsidRDefault="00717644" w:rsidP="000010E1">
            <w:pPr>
              <w:jc w:val="center"/>
              <w:rPr>
                <w:sz w:val="20"/>
                <w:szCs w:val="20"/>
              </w:rPr>
            </w:pPr>
            <w:r w:rsidRPr="00480A20">
              <w:rPr>
                <w:sz w:val="20"/>
                <w:szCs w:val="20"/>
              </w:rPr>
              <w:t>141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245.00</w:t>
            </w:r>
          </w:p>
        </w:tc>
        <w:tc>
          <w:tcPr>
            <w:tcW w:w="1876" w:type="dxa"/>
            <w:hideMark/>
          </w:tcPr>
          <w:p w:rsidR="00717644" w:rsidRPr="00480A20" w:rsidRDefault="00717644" w:rsidP="000010E1">
            <w:pPr>
              <w:jc w:val="right"/>
              <w:rPr>
                <w:sz w:val="20"/>
                <w:szCs w:val="20"/>
              </w:rPr>
            </w:pPr>
            <w:r w:rsidRPr="00480A20">
              <w:rPr>
                <w:sz w:val="20"/>
                <w:szCs w:val="20"/>
              </w:rPr>
              <w:t xml:space="preserve">                  34,300.00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Region I</w:t>
            </w:r>
          </w:p>
        </w:tc>
        <w:tc>
          <w:tcPr>
            <w:tcW w:w="777" w:type="dxa"/>
            <w:hideMark/>
          </w:tcPr>
          <w:p w:rsidR="00717644" w:rsidRPr="00480A20" w:rsidRDefault="00717644" w:rsidP="000010E1">
            <w:pPr>
              <w:jc w:val="center"/>
              <w:rPr>
                <w:sz w:val="20"/>
                <w:szCs w:val="20"/>
              </w:rPr>
            </w:pPr>
          </w:p>
        </w:tc>
        <w:tc>
          <w:tcPr>
            <w:tcW w:w="974" w:type="dxa"/>
            <w:hideMark/>
          </w:tcPr>
          <w:p w:rsidR="00717644" w:rsidRPr="00480A20" w:rsidRDefault="00717644" w:rsidP="000010E1">
            <w:pPr>
              <w:jc w:val="center"/>
              <w:rPr>
                <w:sz w:val="20"/>
                <w:szCs w:val="20"/>
              </w:rPr>
            </w:pPr>
          </w:p>
        </w:tc>
        <w:tc>
          <w:tcPr>
            <w:tcW w:w="990" w:type="dxa"/>
            <w:hideMark/>
          </w:tcPr>
          <w:p w:rsidR="00717644" w:rsidRPr="00480A20" w:rsidRDefault="00717644" w:rsidP="000010E1">
            <w:pPr>
              <w:jc w:val="right"/>
              <w:rPr>
                <w:sz w:val="20"/>
                <w:szCs w:val="20"/>
              </w:rPr>
            </w:pPr>
            <w:r w:rsidRPr="00480A20">
              <w:rPr>
                <w:sz w:val="20"/>
                <w:szCs w:val="20"/>
              </w:rPr>
              <w:t> </w:t>
            </w:r>
          </w:p>
        </w:tc>
        <w:tc>
          <w:tcPr>
            <w:tcW w:w="1876" w:type="dxa"/>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255"/>
        </w:trPr>
        <w:tc>
          <w:tcPr>
            <w:tcW w:w="4959" w:type="dxa"/>
            <w:noWrap/>
            <w:hideMark/>
          </w:tcPr>
          <w:p w:rsidR="00717644" w:rsidRPr="00480A20" w:rsidRDefault="00717644" w:rsidP="000010E1">
            <w:pPr>
              <w:rPr>
                <w:sz w:val="20"/>
                <w:szCs w:val="20"/>
              </w:rPr>
            </w:pPr>
            <w:proofErr w:type="spellStart"/>
            <w:r w:rsidRPr="00480A20">
              <w:rPr>
                <w:sz w:val="20"/>
                <w:szCs w:val="20"/>
              </w:rPr>
              <w:t>Ilocos</w:t>
            </w:r>
            <w:proofErr w:type="spellEnd"/>
            <w:r w:rsidRPr="00480A20">
              <w:rPr>
                <w:sz w:val="20"/>
                <w:szCs w:val="20"/>
              </w:rPr>
              <w:t xml:space="preserve"> Norte</w:t>
            </w:r>
          </w:p>
        </w:tc>
        <w:tc>
          <w:tcPr>
            <w:tcW w:w="777" w:type="dxa"/>
            <w:noWrap/>
            <w:hideMark/>
          </w:tcPr>
          <w:p w:rsidR="00717644" w:rsidRPr="00480A20" w:rsidRDefault="00717644" w:rsidP="000010E1">
            <w:pPr>
              <w:jc w:val="center"/>
              <w:rPr>
                <w:sz w:val="20"/>
                <w:szCs w:val="20"/>
              </w:rPr>
            </w:pPr>
            <w:r w:rsidRPr="00480A20">
              <w:rPr>
                <w:sz w:val="20"/>
                <w:szCs w:val="20"/>
              </w:rPr>
              <w:t>308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532.00</w:t>
            </w:r>
          </w:p>
        </w:tc>
        <w:tc>
          <w:tcPr>
            <w:tcW w:w="1876" w:type="dxa"/>
            <w:hideMark/>
          </w:tcPr>
          <w:p w:rsidR="00717644" w:rsidRPr="00480A20" w:rsidRDefault="00717644" w:rsidP="000010E1">
            <w:pPr>
              <w:jc w:val="right"/>
              <w:rPr>
                <w:sz w:val="20"/>
                <w:szCs w:val="20"/>
              </w:rPr>
            </w:pPr>
            <w:r w:rsidRPr="00480A20">
              <w:rPr>
                <w:sz w:val="20"/>
                <w:szCs w:val="20"/>
              </w:rPr>
              <w:t xml:space="preserve">                  74,480.00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Ilocos</w:t>
            </w:r>
            <w:proofErr w:type="spellEnd"/>
            <w:r w:rsidRPr="00480A20">
              <w:rPr>
                <w:sz w:val="20"/>
                <w:szCs w:val="20"/>
              </w:rPr>
              <w:t xml:space="preserve"> Sur</w:t>
            </w:r>
          </w:p>
        </w:tc>
        <w:tc>
          <w:tcPr>
            <w:tcW w:w="777" w:type="dxa"/>
            <w:noWrap/>
            <w:hideMark/>
          </w:tcPr>
          <w:p w:rsidR="00717644" w:rsidRPr="00480A20" w:rsidRDefault="00717644" w:rsidP="000010E1">
            <w:pPr>
              <w:jc w:val="center"/>
              <w:rPr>
                <w:sz w:val="20"/>
                <w:szCs w:val="20"/>
              </w:rPr>
            </w:pPr>
            <w:r w:rsidRPr="00480A20">
              <w:rPr>
                <w:sz w:val="20"/>
                <w:szCs w:val="20"/>
              </w:rPr>
              <w:t>424</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714.00</w:t>
            </w:r>
          </w:p>
        </w:tc>
        <w:tc>
          <w:tcPr>
            <w:tcW w:w="1876" w:type="dxa"/>
            <w:hideMark/>
          </w:tcPr>
          <w:p w:rsidR="00717644" w:rsidRPr="00480A20" w:rsidRDefault="00717644" w:rsidP="000010E1">
            <w:pPr>
              <w:jc w:val="right"/>
              <w:rPr>
                <w:sz w:val="20"/>
                <w:szCs w:val="20"/>
              </w:rPr>
            </w:pPr>
            <w:r w:rsidRPr="00480A20">
              <w:rPr>
                <w:sz w:val="20"/>
                <w:szCs w:val="20"/>
              </w:rPr>
              <w:t xml:space="preserve">                  99,960.00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La Union</w:t>
            </w:r>
          </w:p>
        </w:tc>
        <w:tc>
          <w:tcPr>
            <w:tcW w:w="777" w:type="dxa"/>
            <w:noWrap/>
            <w:hideMark/>
          </w:tcPr>
          <w:p w:rsidR="00717644" w:rsidRPr="00480A20" w:rsidRDefault="00717644" w:rsidP="000010E1">
            <w:pPr>
              <w:jc w:val="center"/>
              <w:rPr>
                <w:sz w:val="20"/>
                <w:szCs w:val="20"/>
              </w:rPr>
            </w:pPr>
            <w:r w:rsidRPr="00480A20">
              <w:rPr>
                <w:sz w:val="20"/>
                <w:szCs w:val="20"/>
              </w:rPr>
              <w:t>277</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493.50</w:t>
            </w:r>
          </w:p>
        </w:tc>
        <w:tc>
          <w:tcPr>
            <w:tcW w:w="1876" w:type="dxa"/>
            <w:hideMark/>
          </w:tcPr>
          <w:p w:rsidR="00717644" w:rsidRPr="00480A20" w:rsidRDefault="00717644" w:rsidP="000010E1">
            <w:pPr>
              <w:jc w:val="right"/>
              <w:rPr>
                <w:sz w:val="20"/>
                <w:szCs w:val="20"/>
              </w:rPr>
            </w:pPr>
            <w:r w:rsidRPr="00480A20">
              <w:rPr>
                <w:sz w:val="20"/>
                <w:szCs w:val="20"/>
              </w:rPr>
              <w:t xml:space="preserve">                  69,090.00 </w:t>
            </w:r>
          </w:p>
        </w:tc>
      </w:tr>
      <w:tr w:rsidR="00717644" w:rsidRPr="00480A20" w:rsidTr="00717644">
        <w:trPr>
          <w:trHeight w:val="255"/>
        </w:trPr>
        <w:tc>
          <w:tcPr>
            <w:tcW w:w="4959" w:type="dxa"/>
            <w:noWrap/>
            <w:hideMark/>
          </w:tcPr>
          <w:p w:rsidR="00717644" w:rsidRPr="00480A20" w:rsidRDefault="00717644" w:rsidP="000010E1">
            <w:pPr>
              <w:rPr>
                <w:sz w:val="20"/>
                <w:szCs w:val="20"/>
              </w:rPr>
            </w:pPr>
            <w:proofErr w:type="spellStart"/>
            <w:r w:rsidRPr="00480A20">
              <w:rPr>
                <w:sz w:val="20"/>
                <w:szCs w:val="20"/>
              </w:rPr>
              <w:t>Pangasinan</w:t>
            </w:r>
            <w:proofErr w:type="spellEnd"/>
          </w:p>
        </w:tc>
        <w:tc>
          <w:tcPr>
            <w:tcW w:w="777" w:type="dxa"/>
            <w:noWrap/>
            <w:hideMark/>
          </w:tcPr>
          <w:p w:rsidR="00717644" w:rsidRPr="00480A20" w:rsidRDefault="00717644" w:rsidP="000010E1">
            <w:pPr>
              <w:jc w:val="center"/>
              <w:rPr>
                <w:sz w:val="20"/>
                <w:szCs w:val="20"/>
              </w:rPr>
            </w:pPr>
            <w:r w:rsidRPr="00480A20">
              <w:rPr>
                <w:sz w:val="20"/>
                <w:szCs w:val="20"/>
              </w:rPr>
              <w:t>571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952.00</w:t>
            </w:r>
          </w:p>
        </w:tc>
        <w:tc>
          <w:tcPr>
            <w:tcW w:w="1876" w:type="dxa"/>
            <w:hideMark/>
          </w:tcPr>
          <w:p w:rsidR="00717644" w:rsidRPr="00480A20" w:rsidRDefault="00717644" w:rsidP="000010E1">
            <w:pPr>
              <w:jc w:val="right"/>
              <w:rPr>
                <w:sz w:val="20"/>
                <w:szCs w:val="20"/>
              </w:rPr>
            </w:pPr>
            <w:r>
              <w:rPr>
                <w:sz w:val="20"/>
                <w:szCs w:val="20"/>
              </w:rPr>
              <w:t xml:space="preserve">                </w:t>
            </w:r>
            <w:r w:rsidRPr="00480A20">
              <w:rPr>
                <w:sz w:val="20"/>
                <w:szCs w:val="20"/>
              </w:rPr>
              <w:t xml:space="preserve">133,280.00 </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Region II</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255"/>
        </w:trPr>
        <w:tc>
          <w:tcPr>
            <w:tcW w:w="4959" w:type="dxa"/>
            <w:noWrap/>
            <w:hideMark/>
          </w:tcPr>
          <w:p w:rsidR="00717644" w:rsidRPr="00480A20" w:rsidRDefault="00717644" w:rsidP="000010E1">
            <w:pPr>
              <w:rPr>
                <w:sz w:val="20"/>
                <w:szCs w:val="20"/>
              </w:rPr>
            </w:pPr>
            <w:proofErr w:type="spellStart"/>
            <w:r w:rsidRPr="00480A20">
              <w:rPr>
                <w:sz w:val="20"/>
                <w:szCs w:val="20"/>
              </w:rPr>
              <w:t>Batanes</w:t>
            </w:r>
            <w:proofErr w:type="spellEnd"/>
          </w:p>
        </w:tc>
        <w:tc>
          <w:tcPr>
            <w:tcW w:w="777" w:type="dxa"/>
            <w:noWrap/>
            <w:hideMark/>
          </w:tcPr>
          <w:p w:rsidR="00717644" w:rsidRPr="00480A20" w:rsidRDefault="00717644" w:rsidP="000010E1">
            <w:pPr>
              <w:jc w:val="center"/>
              <w:rPr>
                <w:sz w:val="20"/>
                <w:szCs w:val="20"/>
              </w:rPr>
            </w:pPr>
            <w:r w:rsidRPr="00480A20">
              <w:rPr>
                <w:sz w:val="20"/>
                <w:szCs w:val="20"/>
              </w:rPr>
              <w:t>131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255.50</w:t>
            </w:r>
          </w:p>
        </w:tc>
        <w:tc>
          <w:tcPr>
            <w:tcW w:w="1876" w:type="dxa"/>
            <w:noWrap/>
            <w:hideMark/>
          </w:tcPr>
          <w:p w:rsidR="00717644" w:rsidRPr="00480A20" w:rsidRDefault="00717644" w:rsidP="000010E1">
            <w:pPr>
              <w:jc w:val="right"/>
              <w:rPr>
                <w:sz w:val="20"/>
                <w:szCs w:val="20"/>
              </w:rPr>
            </w:pPr>
            <w:r w:rsidRPr="00480A20">
              <w:rPr>
                <w:sz w:val="20"/>
                <w:szCs w:val="20"/>
              </w:rPr>
              <w:t>35,770.00</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Cagayan</w:t>
            </w:r>
          </w:p>
        </w:tc>
        <w:tc>
          <w:tcPr>
            <w:tcW w:w="777" w:type="dxa"/>
            <w:noWrap/>
            <w:hideMark/>
          </w:tcPr>
          <w:p w:rsidR="00717644" w:rsidRPr="00480A20" w:rsidRDefault="00717644" w:rsidP="000010E1">
            <w:pPr>
              <w:jc w:val="center"/>
              <w:rPr>
                <w:sz w:val="20"/>
                <w:szCs w:val="20"/>
              </w:rPr>
            </w:pPr>
            <w:r w:rsidRPr="00480A20">
              <w:rPr>
                <w:sz w:val="20"/>
                <w:szCs w:val="20"/>
              </w:rPr>
              <w:t>371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609.00</w:t>
            </w:r>
          </w:p>
        </w:tc>
        <w:tc>
          <w:tcPr>
            <w:tcW w:w="1876" w:type="dxa"/>
            <w:noWrap/>
            <w:hideMark/>
          </w:tcPr>
          <w:p w:rsidR="00717644" w:rsidRPr="00480A20" w:rsidRDefault="00717644" w:rsidP="000010E1">
            <w:pPr>
              <w:jc w:val="right"/>
              <w:rPr>
                <w:sz w:val="20"/>
                <w:szCs w:val="20"/>
              </w:rPr>
            </w:pPr>
            <w:r w:rsidRPr="00480A20">
              <w:rPr>
                <w:sz w:val="20"/>
                <w:szCs w:val="20"/>
              </w:rPr>
              <w:t>85,260.00</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Isabela</w:t>
            </w:r>
          </w:p>
        </w:tc>
        <w:tc>
          <w:tcPr>
            <w:tcW w:w="777" w:type="dxa"/>
            <w:noWrap/>
            <w:hideMark/>
          </w:tcPr>
          <w:p w:rsidR="00717644" w:rsidRPr="00480A20" w:rsidRDefault="00717644" w:rsidP="000010E1">
            <w:pPr>
              <w:jc w:val="center"/>
              <w:rPr>
                <w:sz w:val="20"/>
                <w:szCs w:val="20"/>
              </w:rPr>
            </w:pPr>
            <w:r w:rsidRPr="00480A20">
              <w:rPr>
                <w:sz w:val="20"/>
                <w:szCs w:val="20"/>
              </w:rPr>
              <w:t>455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773.50</w:t>
            </w:r>
          </w:p>
        </w:tc>
        <w:tc>
          <w:tcPr>
            <w:tcW w:w="1876" w:type="dxa"/>
            <w:noWrap/>
            <w:hideMark/>
          </w:tcPr>
          <w:p w:rsidR="00717644" w:rsidRPr="00480A20" w:rsidRDefault="00717644" w:rsidP="000010E1">
            <w:pPr>
              <w:jc w:val="right"/>
              <w:rPr>
                <w:sz w:val="20"/>
                <w:szCs w:val="20"/>
              </w:rPr>
            </w:pPr>
            <w:r w:rsidRPr="00480A20">
              <w:rPr>
                <w:sz w:val="20"/>
                <w:szCs w:val="20"/>
              </w:rPr>
              <w:t>108,290.00</w:t>
            </w:r>
          </w:p>
        </w:tc>
      </w:tr>
      <w:tr w:rsidR="00717644" w:rsidRPr="00480A20" w:rsidTr="00717644">
        <w:trPr>
          <w:trHeight w:val="255"/>
        </w:trPr>
        <w:tc>
          <w:tcPr>
            <w:tcW w:w="4959" w:type="dxa"/>
            <w:noWrap/>
            <w:hideMark/>
          </w:tcPr>
          <w:p w:rsidR="00717644" w:rsidRPr="00480A20" w:rsidRDefault="00717644" w:rsidP="000010E1">
            <w:pPr>
              <w:rPr>
                <w:sz w:val="20"/>
                <w:szCs w:val="20"/>
              </w:rPr>
            </w:pPr>
            <w:r w:rsidRPr="00480A20">
              <w:rPr>
                <w:sz w:val="20"/>
                <w:szCs w:val="20"/>
              </w:rPr>
              <w:t>Nueva Vizcaya</w:t>
            </w:r>
          </w:p>
        </w:tc>
        <w:tc>
          <w:tcPr>
            <w:tcW w:w="777" w:type="dxa"/>
            <w:noWrap/>
            <w:hideMark/>
          </w:tcPr>
          <w:p w:rsidR="00717644" w:rsidRPr="00480A20" w:rsidRDefault="00717644" w:rsidP="000010E1">
            <w:pPr>
              <w:jc w:val="center"/>
              <w:rPr>
                <w:sz w:val="20"/>
                <w:szCs w:val="20"/>
              </w:rPr>
            </w:pPr>
            <w:r w:rsidRPr="00480A20">
              <w:rPr>
                <w:sz w:val="20"/>
                <w:szCs w:val="20"/>
              </w:rPr>
              <w:t>225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409.50</w:t>
            </w:r>
          </w:p>
        </w:tc>
        <w:tc>
          <w:tcPr>
            <w:tcW w:w="1876" w:type="dxa"/>
            <w:noWrap/>
            <w:hideMark/>
          </w:tcPr>
          <w:p w:rsidR="00717644" w:rsidRPr="00480A20" w:rsidRDefault="00717644" w:rsidP="000010E1">
            <w:pPr>
              <w:jc w:val="right"/>
              <w:rPr>
                <w:sz w:val="20"/>
                <w:szCs w:val="20"/>
              </w:rPr>
            </w:pPr>
            <w:r w:rsidRPr="00480A20">
              <w:rPr>
                <w:sz w:val="20"/>
                <w:szCs w:val="20"/>
              </w:rPr>
              <w:t>57,330.00</w:t>
            </w:r>
          </w:p>
        </w:tc>
      </w:tr>
      <w:tr w:rsidR="00717644" w:rsidRPr="00480A20" w:rsidTr="00717644">
        <w:trPr>
          <w:trHeight w:val="255"/>
        </w:trPr>
        <w:tc>
          <w:tcPr>
            <w:tcW w:w="4959" w:type="dxa"/>
            <w:noWrap/>
            <w:hideMark/>
          </w:tcPr>
          <w:p w:rsidR="00717644" w:rsidRPr="00480A20" w:rsidRDefault="00717644" w:rsidP="000010E1">
            <w:pPr>
              <w:rPr>
                <w:sz w:val="20"/>
                <w:szCs w:val="20"/>
              </w:rPr>
            </w:pPr>
            <w:proofErr w:type="spellStart"/>
            <w:r w:rsidRPr="00480A20">
              <w:rPr>
                <w:sz w:val="20"/>
                <w:szCs w:val="20"/>
              </w:rPr>
              <w:t>Quirino</w:t>
            </w:r>
            <w:proofErr w:type="spellEnd"/>
          </w:p>
        </w:tc>
        <w:tc>
          <w:tcPr>
            <w:tcW w:w="777" w:type="dxa"/>
            <w:noWrap/>
            <w:hideMark/>
          </w:tcPr>
          <w:p w:rsidR="00717644" w:rsidRPr="00480A20" w:rsidRDefault="00717644" w:rsidP="000010E1">
            <w:pPr>
              <w:jc w:val="center"/>
              <w:rPr>
                <w:sz w:val="20"/>
                <w:szCs w:val="20"/>
              </w:rPr>
            </w:pPr>
            <w:r w:rsidRPr="00480A20">
              <w:rPr>
                <w:sz w:val="20"/>
                <w:szCs w:val="20"/>
              </w:rPr>
              <w:t>131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248.50</w:t>
            </w:r>
          </w:p>
        </w:tc>
        <w:tc>
          <w:tcPr>
            <w:tcW w:w="1876" w:type="dxa"/>
            <w:noWrap/>
            <w:hideMark/>
          </w:tcPr>
          <w:p w:rsidR="00717644" w:rsidRPr="00480A20" w:rsidRDefault="00717644" w:rsidP="000010E1">
            <w:pPr>
              <w:jc w:val="right"/>
              <w:rPr>
                <w:sz w:val="20"/>
                <w:szCs w:val="20"/>
              </w:rPr>
            </w:pPr>
            <w:r w:rsidRPr="00480A20">
              <w:rPr>
                <w:sz w:val="20"/>
                <w:szCs w:val="20"/>
              </w:rPr>
              <w:t>34,790.00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III</w:t>
            </w:r>
          </w:p>
        </w:tc>
        <w:tc>
          <w:tcPr>
            <w:tcW w:w="777" w:type="dxa"/>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Bataan</w:t>
            </w:r>
          </w:p>
        </w:tc>
        <w:tc>
          <w:tcPr>
            <w:tcW w:w="777" w:type="dxa"/>
            <w:noWrap/>
            <w:hideMark/>
          </w:tcPr>
          <w:p w:rsidR="00717644" w:rsidRPr="00480A20" w:rsidRDefault="00717644" w:rsidP="000010E1">
            <w:pPr>
              <w:jc w:val="center"/>
              <w:rPr>
                <w:sz w:val="20"/>
                <w:szCs w:val="20"/>
              </w:rPr>
            </w:pPr>
            <w:r w:rsidRPr="00480A20">
              <w:rPr>
                <w:sz w:val="20"/>
                <w:szCs w:val="20"/>
              </w:rPr>
              <w:t>194</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360.50</w:t>
            </w:r>
          </w:p>
        </w:tc>
        <w:tc>
          <w:tcPr>
            <w:tcW w:w="1876" w:type="dxa"/>
            <w:noWrap/>
            <w:hideMark/>
          </w:tcPr>
          <w:p w:rsidR="00717644" w:rsidRPr="00480A20" w:rsidRDefault="00717644" w:rsidP="000010E1">
            <w:pPr>
              <w:jc w:val="right"/>
              <w:rPr>
                <w:sz w:val="20"/>
                <w:szCs w:val="20"/>
              </w:rPr>
            </w:pPr>
            <w:r w:rsidRPr="00480A20">
              <w:rPr>
                <w:sz w:val="20"/>
                <w:szCs w:val="20"/>
              </w:rPr>
              <w:t>50,470.00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Bulacan</w:t>
            </w:r>
            <w:proofErr w:type="spellEnd"/>
          </w:p>
        </w:tc>
        <w:tc>
          <w:tcPr>
            <w:tcW w:w="777" w:type="dxa"/>
            <w:noWrap/>
            <w:hideMark/>
          </w:tcPr>
          <w:p w:rsidR="00717644" w:rsidRPr="00480A20" w:rsidRDefault="00717644" w:rsidP="000010E1">
            <w:pPr>
              <w:jc w:val="center"/>
              <w:rPr>
                <w:sz w:val="20"/>
                <w:szCs w:val="20"/>
              </w:rPr>
            </w:pPr>
            <w:r w:rsidRPr="00480A20">
              <w:rPr>
                <w:sz w:val="20"/>
                <w:szCs w:val="20"/>
              </w:rPr>
              <w:t>320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549.50</w:t>
            </w:r>
          </w:p>
        </w:tc>
        <w:tc>
          <w:tcPr>
            <w:tcW w:w="1876" w:type="dxa"/>
            <w:noWrap/>
            <w:hideMark/>
          </w:tcPr>
          <w:p w:rsidR="00717644" w:rsidRPr="00480A20" w:rsidRDefault="00717644" w:rsidP="000010E1">
            <w:pPr>
              <w:jc w:val="right"/>
              <w:rPr>
                <w:sz w:val="20"/>
                <w:szCs w:val="20"/>
              </w:rPr>
            </w:pPr>
            <w:r w:rsidRPr="00480A20">
              <w:rPr>
                <w:sz w:val="20"/>
                <w:szCs w:val="20"/>
              </w:rPr>
              <w:t>76,930.00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 xml:space="preserve">Nueva </w:t>
            </w:r>
            <w:proofErr w:type="spellStart"/>
            <w:r w:rsidRPr="00480A20">
              <w:rPr>
                <w:sz w:val="20"/>
                <w:szCs w:val="20"/>
              </w:rPr>
              <w:t>Ecija</w:t>
            </w:r>
            <w:proofErr w:type="spellEnd"/>
          </w:p>
        </w:tc>
        <w:tc>
          <w:tcPr>
            <w:tcW w:w="777" w:type="dxa"/>
            <w:noWrap/>
            <w:hideMark/>
          </w:tcPr>
          <w:p w:rsidR="00717644" w:rsidRPr="00480A20" w:rsidRDefault="00717644" w:rsidP="000010E1">
            <w:pPr>
              <w:jc w:val="center"/>
              <w:rPr>
                <w:sz w:val="20"/>
                <w:szCs w:val="20"/>
              </w:rPr>
            </w:pPr>
            <w:r w:rsidRPr="00480A20">
              <w:rPr>
                <w:sz w:val="20"/>
                <w:szCs w:val="20"/>
              </w:rPr>
              <w:t>403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686.00</w:t>
            </w:r>
          </w:p>
        </w:tc>
        <w:tc>
          <w:tcPr>
            <w:tcW w:w="1876" w:type="dxa"/>
            <w:noWrap/>
            <w:hideMark/>
          </w:tcPr>
          <w:p w:rsidR="00717644" w:rsidRPr="00480A20" w:rsidRDefault="00717644" w:rsidP="000010E1">
            <w:pPr>
              <w:jc w:val="right"/>
              <w:rPr>
                <w:sz w:val="20"/>
                <w:szCs w:val="20"/>
              </w:rPr>
            </w:pPr>
            <w:r w:rsidRPr="00480A20">
              <w:rPr>
                <w:sz w:val="20"/>
                <w:szCs w:val="20"/>
              </w:rPr>
              <w:t>96,040.00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Pampanga</w:t>
            </w:r>
          </w:p>
        </w:tc>
        <w:tc>
          <w:tcPr>
            <w:tcW w:w="777" w:type="dxa"/>
            <w:noWrap/>
            <w:hideMark/>
          </w:tcPr>
          <w:p w:rsidR="00717644" w:rsidRPr="00480A20" w:rsidRDefault="00717644" w:rsidP="000010E1">
            <w:pPr>
              <w:jc w:val="center"/>
              <w:rPr>
                <w:sz w:val="20"/>
                <w:szCs w:val="20"/>
              </w:rPr>
            </w:pPr>
            <w:r w:rsidRPr="00480A20">
              <w:rPr>
                <w:sz w:val="20"/>
                <w:szCs w:val="20"/>
              </w:rPr>
              <w:t>288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521.50</w:t>
            </w:r>
          </w:p>
        </w:tc>
        <w:tc>
          <w:tcPr>
            <w:tcW w:w="1876" w:type="dxa"/>
            <w:noWrap/>
            <w:hideMark/>
          </w:tcPr>
          <w:p w:rsidR="00717644" w:rsidRPr="00480A20" w:rsidRDefault="00717644" w:rsidP="000010E1">
            <w:pPr>
              <w:jc w:val="right"/>
              <w:rPr>
                <w:sz w:val="20"/>
                <w:szCs w:val="20"/>
              </w:rPr>
            </w:pPr>
            <w:r w:rsidRPr="00480A20">
              <w:rPr>
                <w:sz w:val="20"/>
                <w:szCs w:val="20"/>
              </w:rPr>
              <w:t>73,010.00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Angeles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Tarlac</w:t>
            </w:r>
            <w:proofErr w:type="spellEnd"/>
          </w:p>
        </w:tc>
        <w:tc>
          <w:tcPr>
            <w:tcW w:w="777" w:type="dxa"/>
            <w:noWrap/>
            <w:hideMark/>
          </w:tcPr>
          <w:p w:rsidR="00717644" w:rsidRPr="00480A20" w:rsidRDefault="00717644" w:rsidP="000010E1">
            <w:pPr>
              <w:jc w:val="center"/>
              <w:rPr>
                <w:sz w:val="20"/>
                <w:szCs w:val="20"/>
              </w:rPr>
            </w:pPr>
            <w:r w:rsidRPr="00480A20">
              <w:rPr>
                <w:sz w:val="20"/>
                <w:szCs w:val="20"/>
              </w:rPr>
              <w:t>257</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455.00</w:t>
            </w:r>
          </w:p>
        </w:tc>
        <w:tc>
          <w:tcPr>
            <w:tcW w:w="1876" w:type="dxa"/>
            <w:noWrap/>
            <w:hideMark/>
          </w:tcPr>
          <w:p w:rsidR="00717644" w:rsidRPr="00480A20" w:rsidRDefault="00717644" w:rsidP="000010E1">
            <w:pPr>
              <w:jc w:val="right"/>
              <w:rPr>
                <w:sz w:val="20"/>
                <w:szCs w:val="20"/>
              </w:rPr>
            </w:pPr>
            <w:r w:rsidRPr="00480A20">
              <w:rPr>
                <w:sz w:val="20"/>
                <w:szCs w:val="20"/>
              </w:rPr>
              <w:t>63,700.00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Zambales</w:t>
            </w:r>
            <w:proofErr w:type="spellEnd"/>
          </w:p>
        </w:tc>
        <w:tc>
          <w:tcPr>
            <w:tcW w:w="777" w:type="dxa"/>
            <w:noWrap/>
            <w:hideMark/>
          </w:tcPr>
          <w:p w:rsidR="00717644" w:rsidRPr="00480A20" w:rsidRDefault="00717644" w:rsidP="000010E1">
            <w:pPr>
              <w:jc w:val="center"/>
              <w:rPr>
                <w:sz w:val="20"/>
                <w:szCs w:val="20"/>
              </w:rPr>
            </w:pPr>
            <w:r w:rsidRPr="00480A20">
              <w:rPr>
                <w:sz w:val="20"/>
                <w:szCs w:val="20"/>
              </w:rPr>
              <w:t>203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381.50</w:t>
            </w:r>
          </w:p>
        </w:tc>
        <w:tc>
          <w:tcPr>
            <w:tcW w:w="1876" w:type="dxa"/>
            <w:noWrap/>
            <w:hideMark/>
          </w:tcPr>
          <w:p w:rsidR="00717644" w:rsidRPr="00480A20" w:rsidRDefault="00717644" w:rsidP="000010E1">
            <w:pPr>
              <w:jc w:val="right"/>
              <w:rPr>
                <w:sz w:val="20"/>
                <w:szCs w:val="20"/>
              </w:rPr>
            </w:pPr>
            <w:r w:rsidRPr="00480A20">
              <w:rPr>
                <w:sz w:val="20"/>
                <w:szCs w:val="20"/>
              </w:rPr>
              <w:t>53,410.00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Olongapo</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Aurora</w:t>
            </w:r>
          </w:p>
        </w:tc>
        <w:tc>
          <w:tcPr>
            <w:tcW w:w="777" w:type="dxa"/>
            <w:noWrap/>
            <w:hideMark/>
          </w:tcPr>
          <w:p w:rsidR="00717644" w:rsidRPr="00480A20" w:rsidRDefault="00717644" w:rsidP="000010E1">
            <w:pPr>
              <w:jc w:val="center"/>
              <w:rPr>
                <w:sz w:val="20"/>
                <w:szCs w:val="20"/>
              </w:rPr>
            </w:pPr>
            <w:r w:rsidRPr="00480A20">
              <w:rPr>
                <w:sz w:val="20"/>
                <w:szCs w:val="20"/>
              </w:rPr>
              <w:t>152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283.50</w:t>
            </w:r>
          </w:p>
        </w:tc>
        <w:tc>
          <w:tcPr>
            <w:tcW w:w="1876" w:type="dxa"/>
            <w:noWrap/>
            <w:hideMark/>
          </w:tcPr>
          <w:p w:rsidR="00717644" w:rsidRPr="00480A20" w:rsidRDefault="00717644" w:rsidP="000010E1">
            <w:pPr>
              <w:jc w:val="right"/>
              <w:rPr>
                <w:sz w:val="20"/>
                <w:szCs w:val="20"/>
              </w:rPr>
            </w:pPr>
            <w:r w:rsidRPr="00480A20">
              <w:rPr>
                <w:sz w:val="20"/>
                <w:szCs w:val="20"/>
              </w:rPr>
              <w:t>39,690.00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IVA</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Batangas</w:t>
            </w:r>
            <w:proofErr w:type="spellEnd"/>
          </w:p>
        </w:tc>
        <w:tc>
          <w:tcPr>
            <w:tcW w:w="777" w:type="dxa"/>
            <w:noWrap/>
            <w:hideMark/>
          </w:tcPr>
          <w:p w:rsidR="00717644" w:rsidRPr="00480A20" w:rsidRDefault="00717644" w:rsidP="000010E1">
            <w:pPr>
              <w:jc w:val="center"/>
              <w:rPr>
                <w:sz w:val="20"/>
                <w:szCs w:val="20"/>
              </w:rPr>
            </w:pPr>
            <w:r w:rsidRPr="00480A20">
              <w:rPr>
                <w:sz w:val="20"/>
                <w:szCs w:val="20"/>
              </w:rPr>
              <w:t>424</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714.00</w:t>
            </w:r>
          </w:p>
        </w:tc>
        <w:tc>
          <w:tcPr>
            <w:tcW w:w="1876" w:type="dxa"/>
            <w:noWrap/>
            <w:hideMark/>
          </w:tcPr>
          <w:p w:rsidR="00717644" w:rsidRPr="00480A20" w:rsidRDefault="00717644" w:rsidP="000010E1">
            <w:pPr>
              <w:jc w:val="right"/>
              <w:rPr>
                <w:sz w:val="20"/>
                <w:szCs w:val="20"/>
              </w:rPr>
            </w:pPr>
            <w:r w:rsidRPr="00480A20">
              <w:rPr>
                <w:sz w:val="20"/>
                <w:szCs w:val="20"/>
              </w:rPr>
              <w:t>99,960.00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Cavite</w:t>
            </w:r>
          </w:p>
        </w:tc>
        <w:tc>
          <w:tcPr>
            <w:tcW w:w="777" w:type="dxa"/>
            <w:noWrap/>
            <w:hideMark/>
          </w:tcPr>
          <w:p w:rsidR="00717644" w:rsidRPr="00480A20" w:rsidRDefault="00717644" w:rsidP="000010E1">
            <w:pPr>
              <w:jc w:val="center"/>
              <w:rPr>
                <w:sz w:val="20"/>
                <w:szCs w:val="20"/>
              </w:rPr>
            </w:pPr>
            <w:r w:rsidRPr="00480A20">
              <w:rPr>
                <w:sz w:val="20"/>
                <w:szCs w:val="20"/>
              </w:rPr>
              <w:t>308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532.00</w:t>
            </w:r>
          </w:p>
        </w:tc>
        <w:tc>
          <w:tcPr>
            <w:tcW w:w="1876" w:type="dxa"/>
            <w:noWrap/>
            <w:hideMark/>
          </w:tcPr>
          <w:p w:rsidR="00717644" w:rsidRPr="00480A20" w:rsidRDefault="00717644" w:rsidP="000010E1">
            <w:pPr>
              <w:jc w:val="right"/>
              <w:rPr>
                <w:sz w:val="20"/>
                <w:szCs w:val="20"/>
              </w:rPr>
            </w:pPr>
            <w:r w:rsidRPr="00480A20">
              <w:rPr>
                <w:sz w:val="20"/>
                <w:szCs w:val="20"/>
              </w:rPr>
              <w:t>74,480.00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Laguna</w:t>
            </w:r>
          </w:p>
        </w:tc>
        <w:tc>
          <w:tcPr>
            <w:tcW w:w="777" w:type="dxa"/>
            <w:noWrap/>
            <w:hideMark/>
          </w:tcPr>
          <w:p w:rsidR="00717644" w:rsidRPr="00480A20" w:rsidRDefault="00717644" w:rsidP="000010E1">
            <w:pPr>
              <w:jc w:val="center"/>
              <w:rPr>
                <w:sz w:val="20"/>
                <w:szCs w:val="20"/>
              </w:rPr>
            </w:pPr>
            <w:r w:rsidRPr="00480A20">
              <w:rPr>
                <w:sz w:val="20"/>
                <w:szCs w:val="20"/>
              </w:rPr>
              <w:t>383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661.50</w:t>
            </w:r>
          </w:p>
        </w:tc>
        <w:tc>
          <w:tcPr>
            <w:tcW w:w="1876" w:type="dxa"/>
            <w:noWrap/>
            <w:hideMark/>
          </w:tcPr>
          <w:p w:rsidR="00717644" w:rsidRPr="00480A20" w:rsidRDefault="00717644" w:rsidP="000010E1">
            <w:pPr>
              <w:jc w:val="right"/>
              <w:rPr>
                <w:sz w:val="20"/>
                <w:szCs w:val="20"/>
              </w:rPr>
            </w:pPr>
            <w:r w:rsidRPr="00480A20">
              <w:rPr>
                <w:sz w:val="20"/>
                <w:szCs w:val="20"/>
              </w:rPr>
              <w:t>92,610.00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Quezon</w:t>
            </w:r>
          </w:p>
        </w:tc>
        <w:tc>
          <w:tcPr>
            <w:tcW w:w="777" w:type="dxa"/>
            <w:noWrap/>
            <w:hideMark/>
          </w:tcPr>
          <w:p w:rsidR="00717644" w:rsidRPr="00480A20" w:rsidRDefault="00717644" w:rsidP="000010E1">
            <w:pPr>
              <w:jc w:val="center"/>
              <w:rPr>
                <w:sz w:val="20"/>
                <w:szCs w:val="20"/>
              </w:rPr>
            </w:pPr>
            <w:r w:rsidRPr="00480A20">
              <w:rPr>
                <w:sz w:val="20"/>
                <w:szCs w:val="20"/>
              </w:rPr>
              <w:t>487</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826.00</w:t>
            </w:r>
          </w:p>
        </w:tc>
        <w:tc>
          <w:tcPr>
            <w:tcW w:w="1876" w:type="dxa"/>
            <w:noWrap/>
            <w:hideMark/>
          </w:tcPr>
          <w:p w:rsidR="00717644" w:rsidRPr="00480A20" w:rsidRDefault="00717644" w:rsidP="000010E1">
            <w:pPr>
              <w:jc w:val="right"/>
              <w:rPr>
                <w:sz w:val="20"/>
                <w:szCs w:val="20"/>
              </w:rPr>
            </w:pPr>
            <w:r w:rsidRPr="00480A20">
              <w:rPr>
                <w:sz w:val="20"/>
                <w:szCs w:val="20"/>
              </w:rPr>
              <w:t>115,640.00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Lucena</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Rizal</w:t>
            </w:r>
          </w:p>
        </w:tc>
        <w:tc>
          <w:tcPr>
            <w:tcW w:w="777" w:type="dxa"/>
            <w:noWrap/>
            <w:hideMark/>
          </w:tcPr>
          <w:p w:rsidR="00717644" w:rsidRPr="00480A20" w:rsidRDefault="00717644" w:rsidP="000010E1">
            <w:pPr>
              <w:jc w:val="center"/>
              <w:rPr>
                <w:sz w:val="20"/>
                <w:szCs w:val="20"/>
              </w:rPr>
            </w:pPr>
            <w:r w:rsidRPr="00480A20">
              <w:rPr>
                <w:sz w:val="20"/>
                <w:szCs w:val="20"/>
              </w:rPr>
              <w:t>215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381.50</w:t>
            </w:r>
          </w:p>
        </w:tc>
        <w:tc>
          <w:tcPr>
            <w:tcW w:w="1876" w:type="dxa"/>
            <w:noWrap/>
            <w:hideMark/>
          </w:tcPr>
          <w:p w:rsidR="00717644" w:rsidRPr="00480A20" w:rsidRDefault="00717644" w:rsidP="000010E1">
            <w:pPr>
              <w:jc w:val="right"/>
              <w:rPr>
                <w:sz w:val="20"/>
                <w:szCs w:val="20"/>
              </w:rPr>
            </w:pPr>
            <w:r w:rsidRPr="00480A20">
              <w:rPr>
                <w:sz w:val="20"/>
                <w:szCs w:val="20"/>
              </w:rPr>
              <w:t>53,410.00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IVB</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Marinduque</w:t>
            </w:r>
            <w:proofErr w:type="spellEnd"/>
          </w:p>
        </w:tc>
        <w:tc>
          <w:tcPr>
            <w:tcW w:w="777" w:type="dxa"/>
            <w:noWrap/>
            <w:hideMark/>
          </w:tcPr>
          <w:p w:rsidR="00717644" w:rsidRPr="00480A20" w:rsidRDefault="00717644" w:rsidP="000010E1">
            <w:pPr>
              <w:jc w:val="center"/>
              <w:rPr>
                <w:sz w:val="20"/>
                <w:szCs w:val="20"/>
              </w:rPr>
            </w:pPr>
            <w:r w:rsidRPr="00480A20">
              <w:rPr>
                <w:sz w:val="20"/>
                <w:szCs w:val="20"/>
              </w:rPr>
              <w:t>131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229.25</w:t>
            </w:r>
          </w:p>
        </w:tc>
        <w:tc>
          <w:tcPr>
            <w:tcW w:w="1876" w:type="dxa"/>
            <w:noWrap/>
            <w:hideMark/>
          </w:tcPr>
          <w:p w:rsidR="00717644" w:rsidRPr="00480A20" w:rsidRDefault="00717644" w:rsidP="000010E1">
            <w:pPr>
              <w:jc w:val="right"/>
              <w:rPr>
                <w:sz w:val="20"/>
                <w:szCs w:val="20"/>
              </w:rPr>
            </w:pPr>
            <w:r w:rsidRPr="00480A20">
              <w:rPr>
                <w:sz w:val="20"/>
                <w:szCs w:val="20"/>
              </w:rPr>
              <w:t>32,095.00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Occidental Mindoro</w:t>
            </w:r>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309.75</w:t>
            </w:r>
          </w:p>
        </w:tc>
        <w:tc>
          <w:tcPr>
            <w:tcW w:w="1876" w:type="dxa"/>
            <w:noWrap/>
            <w:hideMark/>
          </w:tcPr>
          <w:p w:rsidR="00717644" w:rsidRPr="00480A20" w:rsidRDefault="00717644" w:rsidP="000010E1">
            <w:pPr>
              <w:jc w:val="right"/>
              <w:rPr>
                <w:sz w:val="20"/>
                <w:szCs w:val="20"/>
              </w:rPr>
            </w:pPr>
            <w:r w:rsidRPr="00480A20">
              <w:rPr>
                <w:sz w:val="20"/>
                <w:szCs w:val="20"/>
              </w:rPr>
              <w:t>43,365.00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lastRenderedPageBreak/>
              <w:t>Oriental Mindoro</w:t>
            </w:r>
          </w:p>
        </w:tc>
        <w:tc>
          <w:tcPr>
            <w:tcW w:w="777" w:type="dxa"/>
            <w:noWrap/>
            <w:hideMark/>
          </w:tcPr>
          <w:p w:rsidR="00717644" w:rsidRPr="00480A20" w:rsidRDefault="00717644" w:rsidP="000010E1">
            <w:pPr>
              <w:jc w:val="center"/>
              <w:rPr>
                <w:sz w:val="20"/>
                <w:szCs w:val="20"/>
              </w:rPr>
            </w:pPr>
            <w:r w:rsidRPr="00480A20">
              <w:rPr>
                <w:sz w:val="20"/>
                <w:szCs w:val="20"/>
              </w:rPr>
              <w:t>225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376.25</w:t>
            </w:r>
          </w:p>
        </w:tc>
        <w:tc>
          <w:tcPr>
            <w:tcW w:w="1876" w:type="dxa"/>
            <w:noWrap/>
            <w:hideMark/>
          </w:tcPr>
          <w:p w:rsidR="00717644" w:rsidRPr="00480A20" w:rsidRDefault="00717644" w:rsidP="000010E1">
            <w:pPr>
              <w:jc w:val="right"/>
              <w:rPr>
                <w:sz w:val="20"/>
                <w:szCs w:val="20"/>
              </w:rPr>
            </w:pPr>
            <w:r w:rsidRPr="00480A20">
              <w:rPr>
                <w:sz w:val="20"/>
                <w:szCs w:val="20"/>
              </w:rPr>
              <w:t>52,675.00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Palawan</w:t>
            </w:r>
          </w:p>
        </w:tc>
        <w:tc>
          <w:tcPr>
            <w:tcW w:w="777" w:type="dxa"/>
            <w:noWrap/>
            <w:hideMark/>
          </w:tcPr>
          <w:p w:rsidR="00717644" w:rsidRPr="00480A20" w:rsidRDefault="00717644" w:rsidP="000010E1">
            <w:pPr>
              <w:jc w:val="center"/>
              <w:rPr>
                <w:sz w:val="20"/>
                <w:szCs w:val="20"/>
              </w:rPr>
            </w:pPr>
            <w:r w:rsidRPr="00480A20">
              <w:rPr>
                <w:sz w:val="20"/>
                <w:szCs w:val="20"/>
              </w:rPr>
              <w:t>308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509.25</w:t>
            </w:r>
          </w:p>
        </w:tc>
        <w:tc>
          <w:tcPr>
            <w:tcW w:w="1876" w:type="dxa"/>
            <w:noWrap/>
            <w:hideMark/>
          </w:tcPr>
          <w:p w:rsidR="00717644" w:rsidRPr="00480A20" w:rsidRDefault="00717644" w:rsidP="000010E1">
            <w:pPr>
              <w:jc w:val="right"/>
              <w:rPr>
                <w:sz w:val="20"/>
                <w:szCs w:val="20"/>
              </w:rPr>
            </w:pPr>
            <w:r w:rsidRPr="00480A20">
              <w:rPr>
                <w:sz w:val="20"/>
                <w:szCs w:val="20"/>
              </w:rPr>
              <w:t>71,295.00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 xml:space="preserve">Puerto </w:t>
            </w:r>
            <w:proofErr w:type="spellStart"/>
            <w:r w:rsidRPr="00480A20">
              <w:rPr>
                <w:sz w:val="20"/>
                <w:szCs w:val="20"/>
              </w:rPr>
              <w:t>Prinsesa</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Romblon</w:t>
            </w:r>
          </w:p>
        </w:tc>
        <w:tc>
          <w:tcPr>
            <w:tcW w:w="777" w:type="dxa"/>
            <w:noWrap/>
            <w:hideMark/>
          </w:tcPr>
          <w:p w:rsidR="00717644" w:rsidRPr="00480A20" w:rsidRDefault="00717644" w:rsidP="000010E1">
            <w:pPr>
              <w:jc w:val="center"/>
              <w:rPr>
                <w:sz w:val="20"/>
                <w:szCs w:val="20"/>
              </w:rPr>
            </w:pPr>
            <w:r w:rsidRPr="00480A20">
              <w:rPr>
                <w:sz w:val="20"/>
                <w:szCs w:val="20"/>
              </w:rPr>
              <w:t>245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409.50</w:t>
            </w:r>
          </w:p>
        </w:tc>
        <w:tc>
          <w:tcPr>
            <w:tcW w:w="1876" w:type="dxa"/>
            <w:noWrap/>
            <w:hideMark/>
          </w:tcPr>
          <w:p w:rsidR="00717644" w:rsidRPr="00480A20" w:rsidRDefault="00717644" w:rsidP="000010E1">
            <w:pPr>
              <w:jc w:val="right"/>
              <w:rPr>
                <w:sz w:val="20"/>
                <w:szCs w:val="20"/>
              </w:rPr>
            </w:pPr>
            <w:r w:rsidRPr="00480A20">
              <w:rPr>
                <w:sz w:val="20"/>
                <w:szCs w:val="20"/>
              </w:rPr>
              <w:t>57,330.00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V</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b/>
                <w:bCs/>
                <w:sz w:val="20"/>
                <w:szCs w:val="20"/>
              </w:rPr>
            </w:pPr>
            <w:r w:rsidRPr="00480A20">
              <w:rPr>
                <w:b/>
                <w:bCs/>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Albay</w:t>
            </w:r>
            <w:proofErr w:type="spellEnd"/>
          </w:p>
        </w:tc>
        <w:tc>
          <w:tcPr>
            <w:tcW w:w="777" w:type="dxa"/>
            <w:noWrap/>
            <w:hideMark/>
          </w:tcPr>
          <w:p w:rsidR="00717644" w:rsidRPr="00480A20" w:rsidRDefault="00717644" w:rsidP="000010E1">
            <w:pPr>
              <w:jc w:val="center"/>
              <w:rPr>
                <w:sz w:val="20"/>
                <w:szCs w:val="20"/>
              </w:rPr>
            </w:pPr>
            <w:r w:rsidRPr="00480A20">
              <w:rPr>
                <w:sz w:val="20"/>
                <w:szCs w:val="20"/>
              </w:rPr>
              <w:t>257</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364.00</w:t>
            </w:r>
          </w:p>
        </w:tc>
        <w:tc>
          <w:tcPr>
            <w:tcW w:w="1876" w:type="dxa"/>
            <w:noWrap/>
            <w:hideMark/>
          </w:tcPr>
          <w:p w:rsidR="00717644" w:rsidRPr="00480A20" w:rsidRDefault="00717644" w:rsidP="000010E1">
            <w:pPr>
              <w:jc w:val="right"/>
              <w:rPr>
                <w:sz w:val="20"/>
                <w:szCs w:val="20"/>
              </w:rPr>
            </w:pPr>
            <w:r w:rsidRPr="00480A20">
              <w:rPr>
                <w:sz w:val="20"/>
                <w:szCs w:val="20"/>
              </w:rPr>
              <w:t>50,960.00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Camarines</w:t>
            </w:r>
            <w:proofErr w:type="spellEnd"/>
            <w:r w:rsidRPr="00480A20">
              <w:rPr>
                <w:sz w:val="20"/>
                <w:szCs w:val="20"/>
              </w:rPr>
              <w:t xml:space="preserve"> Norte</w:t>
            </w:r>
          </w:p>
        </w:tc>
        <w:tc>
          <w:tcPr>
            <w:tcW w:w="777" w:type="dxa"/>
            <w:noWrap/>
            <w:hideMark/>
          </w:tcPr>
          <w:p w:rsidR="00717644" w:rsidRPr="00480A20" w:rsidRDefault="00717644" w:rsidP="000010E1">
            <w:pPr>
              <w:jc w:val="center"/>
              <w:rPr>
                <w:sz w:val="20"/>
                <w:szCs w:val="20"/>
              </w:rPr>
            </w:pPr>
            <w:r w:rsidRPr="00480A20">
              <w:rPr>
                <w:sz w:val="20"/>
                <w:szCs w:val="20"/>
              </w:rPr>
              <w:t>194</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357.00</w:t>
            </w:r>
          </w:p>
        </w:tc>
        <w:tc>
          <w:tcPr>
            <w:tcW w:w="1876" w:type="dxa"/>
            <w:noWrap/>
            <w:hideMark/>
          </w:tcPr>
          <w:p w:rsidR="00717644" w:rsidRPr="00480A20" w:rsidRDefault="00717644" w:rsidP="000010E1">
            <w:pPr>
              <w:jc w:val="right"/>
              <w:rPr>
                <w:sz w:val="20"/>
                <w:szCs w:val="20"/>
              </w:rPr>
            </w:pPr>
            <w:r w:rsidRPr="00480A20">
              <w:rPr>
                <w:sz w:val="20"/>
                <w:szCs w:val="20"/>
              </w:rPr>
              <w:t>49,980.00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Camarines</w:t>
            </w:r>
            <w:proofErr w:type="spellEnd"/>
            <w:r w:rsidRPr="00480A20">
              <w:rPr>
                <w:sz w:val="20"/>
                <w:szCs w:val="20"/>
              </w:rPr>
              <w:t xml:space="preserve"> Sur</w:t>
            </w:r>
          </w:p>
        </w:tc>
        <w:tc>
          <w:tcPr>
            <w:tcW w:w="777" w:type="dxa"/>
            <w:noWrap/>
            <w:hideMark/>
          </w:tcPr>
          <w:p w:rsidR="00717644" w:rsidRPr="00480A20" w:rsidRDefault="00717644" w:rsidP="000010E1">
            <w:pPr>
              <w:jc w:val="center"/>
              <w:rPr>
                <w:sz w:val="20"/>
                <w:szCs w:val="20"/>
              </w:rPr>
            </w:pPr>
            <w:r w:rsidRPr="00480A20">
              <w:rPr>
                <w:sz w:val="20"/>
                <w:szCs w:val="20"/>
              </w:rPr>
              <w:t>455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770.00</w:t>
            </w:r>
          </w:p>
        </w:tc>
        <w:tc>
          <w:tcPr>
            <w:tcW w:w="1876" w:type="dxa"/>
            <w:noWrap/>
            <w:hideMark/>
          </w:tcPr>
          <w:p w:rsidR="00717644" w:rsidRPr="00480A20" w:rsidRDefault="00717644" w:rsidP="000010E1">
            <w:pPr>
              <w:jc w:val="right"/>
              <w:rPr>
                <w:sz w:val="20"/>
                <w:szCs w:val="20"/>
              </w:rPr>
            </w:pPr>
            <w:r w:rsidRPr="00480A20">
              <w:rPr>
                <w:sz w:val="20"/>
                <w:szCs w:val="20"/>
              </w:rPr>
              <w:t>107,800.00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Catanduanes</w:t>
            </w:r>
            <w:proofErr w:type="spellEnd"/>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339.50</w:t>
            </w:r>
          </w:p>
        </w:tc>
        <w:tc>
          <w:tcPr>
            <w:tcW w:w="1876" w:type="dxa"/>
            <w:noWrap/>
            <w:hideMark/>
          </w:tcPr>
          <w:p w:rsidR="00717644" w:rsidRPr="00480A20" w:rsidRDefault="00717644" w:rsidP="000010E1">
            <w:pPr>
              <w:jc w:val="right"/>
              <w:rPr>
                <w:sz w:val="20"/>
                <w:szCs w:val="20"/>
              </w:rPr>
            </w:pPr>
            <w:r w:rsidRPr="00480A20">
              <w:rPr>
                <w:sz w:val="20"/>
                <w:szCs w:val="20"/>
              </w:rPr>
              <w:t>47,530.00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Masbate</w:t>
            </w:r>
          </w:p>
        </w:tc>
        <w:tc>
          <w:tcPr>
            <w:tcW w:w="777" w:type="dxa"/>
            <w:noWrap/>
            <w:hideMark/>
          </w:tcPr>
          <w:p w:rsidR="00717644" w:rsidRPr="00480A20" w:rsidRDefault="00717644" w:rsidP="000010E1">
            <w:pPr>
              <w:jc w:val="center"/>
              <w:rPr>
                <w:sz w:val="20"/>
                <w:szCs w:val="20"/>
              </w:rPr>
            </w:pPr>
            <w:r w:rsidRPr="00480A20">
              <w:rPr>
                <w:sz w:val="20"/>
                <w:szCs w:val="20"/>
              </w:rPr>
              <w:t>288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507.50</w:t>
            </w:r>
          </w:p>
        </w:tc>
        <w:tc>
          <w:tcPr>
            <w:tcW w:w="1876" w:type="dxa"/>
            <w:noWrap/>
            <w:hideMark/>
          </w:tcPr>
          <w:p w:rsidR="00717644" w:rsidRPr="00480A20" w:rsidRDefault="00717644" w:rsidP="000010E1">
            <w:pPr>
              <w:jc w:val="right"/>
              <w:rPr>
                <w:sz w:val="20"/>
                <w:szCs w:val="20"/>
              </w:rPr>
            </w:pPr>
            <w:r w:rsidRPr="00480A20">
              <w:rPr>
                <w:sz w:val="20"/>
                <w:szCs w:val="20"/>
              </w:rPr>
              <w:t>71,050.00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Sorsogon</w:t>
            </w:r>
            <w:proofErr w:type="spellEnd"/>
          </w:p>
        </w:tc>
        <w:tc>
          <w:tcPr>
            <w:tcW w:w="777" w:type="dxa"/>
            <w:noWrap/>
            <w:hideMark/>
          </w:tcPr>
          <w:p w:rsidR="00717644" w:rsidRPr="00480A20" w:rsidRDefault="00717644" w:rsidP="000010E1">
            <w:pPr>
              <w:jc w:val="center"/>
              <w:rPr>
                <w:sz w:val="20"/>
                <w:szCs w:val="20"/>
              </w:rPr>
            </w:pPr>
            <w:r w:rsidRPr="00480A20">
              <w:rPr>
                <w:sz w:val="20"/>
                <w:szCs w:val="20"/>
              </w:rPr>
              <w:t>225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409.50</w:t>
            </w:r>
          </w:p>
        </w:tc>
        <w:tc>
          <w:tcPr>
            <w:tcW w:w="1876" w:type="dxa"/>
            <w:noWrap/>
            <w:hideMark/>
          </w:tcPr>
          <w:p w:rsidR="00717644" w:rsidRPr="00480A20" w:rsidRDefault="00717644" w:rsidP="000010E1">
            <w:pPr>
              <w:jc w:val="right"/>
              <w:rPr>
                <w:sz w:val="20"/>
                <w:szCs w:val="20"/>
              </w:rPr>
            </w:pPr>
            <w:r w:rsidRPr="00480A20">
              <w:rPr>
                <w:sz w:val="20"/>
                <w:szCs w:val="20"/>
              </w:rPr>
              <w:t>57,330.00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VI</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Aklan</w:t>
            </w:r>
            <w:proofErr w:type="spellEnd"/>
          </w:p>
        </w:tc>
        <w:tc>
          <w:tcPr>
            <w:tcW w:w="777" w:type="dxa"/>
            <w:noWrap/>
            <w:hideMark/>
          </w:tcPr>
          <w:p w:rsidR="00717644" w:rsidRPr="00480A20" w:rsidRDefault="00717644" w:rsidP="000010E1">
            <w:pPr>
              <w:jc w:val="center"/>
              <w:rPr>
                <w:sz w:val="20"/>
                <w:szCs w:val="20"/>
              </w:rPr>
            </w:pPr>
            <w:r w:rsidRPr="00480A20">
              <w:rPr>
                <w:sz w:val="20"/>
                <w:szCs w:val="20"/>
              </w:rPr>
              <w:t>245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409.50</w:t>
            </w:r>
          </w:p>
        </w:tc>
        <w:tc>
          <w:tcPr>
            <w:tcW w:w="1876" w:type="dxa"/>
            <w:noWrap/>
            <w:hideMark/>
          </w:tcPr>
          <w:p w:rsidR="00717644" w:rsidRPr="00480A20" w:rsidRDefault="00717644" w:rsidP="000010E1">
            <w:pPr>
              <w:jc w:val="right"/>
              <w:rPr>
                <w:sz w:val="20"/>
                <w:szCs w:val="20"/>
              </w:rPr>
            </w:pPr>
            <w:r w:rsidRPr="00480A20">
              <w:rPr>
                <w:sz w:val="20"/>
                <w:szCs w:val="20"/>
              </w:rPr>
              <w:t>57,330.00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Antique</w:t>
            </w:r>
          </w:p>
        </w:tc>
        <w:tc>
          <w:tcPr>
            <w:tcW w:w="777" w:type="dxa"/>
            <w:noWrap/>
            <w:hideMark/>
          </w:tcPr>
          <w:p w:rsidR="00717644" w:rsidRPr="00480A20" w:rsidRDefault="00717644" w:rsidP="000010E1">
            <w:pPr>
              <w:jc w:val="center"/>
              <w:rPr>
                <w:sz w:val="20"/>
                <w:szCs w:val="20"/>
              </w:rPr>
            </w:pPr>
            <w:r w:rsidRPr="00480A20">
              <w:rPr>
                <w:sz w:val="20"/>
                <w:szCs w:val="20"/>
              </w:rPr>
              <w:t>257</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455.00</w:t>
            </w:r>
          </w:p>
        </w:tc>
        <w:tc>
          <w:tcPr>
            <w:tcW w:w="1876" w:type="dxa"/>
            <w:noWrap/>
            <w:hideMark/>
          </w:tcPr>
          <w:p w:rsidR="00717644" w:rsidRPr="00480A20" w:rsidRDefault="00717644" w:rsidP="000010E1">
            <w:pPr>
              <w:jc w:val="right"/>
              <w:rPr>
                <w:sz w:val="20"/>
                <w:szCs w:val="20"/>
              </w:rPr>
            </w:pPr>
            <w:r w:rsidRPr="00480A20">
              <w:rPr>
                <w:sz w:val="20"/>
                <w:szCs w:val="20"/>
              </w:rPr>
              <w:t>63,700.00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Capiz</w:t>
            </w:r>
            <w:proofErr w:type="spellEnd"/>
          </w:p>
        </w:tc>
        <w:tc>
          <w:tcPr>
            <w:tcW w:w="777" w:type="dxa"/>
            <w:noWrap/>
            <w:hideMark/>
          </w:tcPr>
          <w:p w:rsidR="00717644" w:rsidRPr="00480A20" w:rsidRDefault="00717644" w:rsidP="000010E1">
            <w:pPr>
              <w:jc w:val="center"/>
              <w:rPr>
                <w:sz w:val="20"/>
                <w:szCs w:val="20"/>
              </w:rPr>
            </w:pPr>
            <w:r w:rsidRPr="00480A20">
              <w:rPr>
                <w:sz w:val="20"/>
                <w:szCs w:val="20"/>
              </w:rPr>
              <w:t>245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434.00</w:t>
            </w:r>
          </w:p>
        </w:tc>
        <w:tc>
          <w:tcPr>
            <w:tcW w:w="1876" w:type="dxa"/>
            <w:noWrap/>
            <w:hideMark/>
          </w:tcPr>
          <w:p w:rsidR="00717644" w:rsidRPr="00480A20" w:rsidRDefault="00717644" w:rsidP="000010E1">
            <w:pPr>
              <w:jc w:val="right"/>
              <w:rPr>
                <w:sz w:val="20"/>
                <w:szCs w:val="20"/>
              </w:rPr>
            </w:pPr>
            <w:r w:rsidRPr="00480A20">
              <w:rPr>
                <w:sz w:val="20"/>
                <w:szCs w:val="20"/>
              </w:rPr>
              <w:t>60,760.00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 xml:space="preserve">Iloilo </w:t>
            </w:r>
          </w:p>
        </w:tc>
        <w:tc>
          <w:tcPr>
            <w:tcW w:w="777" w:type="dxa"/>
            <w:noWrap/>
            <w:hideMark/>
          </w:tcPr>
          <w:p w:rsidR="00717644" w:rsidRPr="00480A20" w:rsidRDefault="00717644" w:rsidP="000010E1">
            <w:pPr>
              <w:jc w:val="center"/>
              <w:rPr>
                <w:sz w:val="20"/>
                <w:szCs w:val="20"/>
              </w:rPr>
            </w:pPr>
            <w:r w:rsidRPr="00480A20">
              <w:rPr>
                <w:sz w:val="20"/>
                <w:szCs w:val="20"/>
              </w:rPr>
              <w:t>520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864.50</w:t>
            </w:r>
          </w:p>
        </w:tc>
        <w:tc>
          <w:tcPr>
            <w:tcW w:w="1876" w:type="dxa"/>
            <w:noWrap/>
            <w:hideMark/>
          </w:tcPr>
          <w:p w:rsidR="00717644" w:rsidRPr="00480A20" w:rsidRDefault="00717644" w:rsidP="000010E1">
            <w:pPr>
              <w:jc w:val="right"/>
              <w:rPr>
                <w:sz w:val="20"/>
                <w:szCs w:val="20"/>
              </w:rPr>
            </w:pPr>
            <w:r w:rsidRPr="00480A20">
              <w:rPr>
                <w:sz w:val="20"/>
                <w:szCs w:val="20"/>
              </w:rPr>
              <w:t>121,030.00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Iloilo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Negros Occidental</w:t>
            </w:r>
          </w:p>
        </w:tc>
        <w:tc>
          <w:tcPr>
            <w:tcW w:w="777" w:type="dxa"/>
            <w:noWrap/>
            <w:hideMark/>
          </w:tcPr>
          <w:p w:rsidR="00717644" w:rsidRPr="00480A20" w:rsidRDefault="00717644" w:rsidP="000010E1">
            <w:pPr>
              <w:jc w:val="center"/>
              <w:rPr>
                <w:sz w:val="20"/>
                <w:szCs w:val="20"/>
              </w:rPr>
            </w:pPr>
            <w:r w:rsidRPr="00480A20">
              <w:rPr>
                <w:sz w:val="20"/>
                <w:szCs w:val="20"/>
              </w:rPr>
              <w:t>392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672.00</w:t>
            </w:r>
          </w:p>
        </w:tc>
        <w:tc>
          <w:tcPr>
            <w:tcW w:w="1876" w:type="dxa"/>
            <w:noWrap/>
            <w:hideMark/>
          </w:tcPr>
          <w:p w:rsidR="00717644" w:rsidRPr="00480A20" w:rsidRDefault="00717644" w:rsidP="000010E1">
            <w:pPr>
              <w:jc w:val="right"/>
              <w:rPr>
                <w:sz w:val="20"/>
                <w:szCs w:val="20"/>
              </w:rPr>
            </w:pPr>
            <w:r w:rsidRPr="00480A20">
              <w:rPr>
                <w:sz w:val="20"/>
                <w:szCs w:val="20"/>
              </w:rPr>
              <w:t>94,080.00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Bacolod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Guimaras</w:t>
            </w:r>
            <w:proofErr w:type="spellEnd"/>
          </w:p>
        </w:tc>
        <w:tc>
          <w:tcPr>
            <w:tcW w:w="777" w:type="dxa"/>
            <w:noWrap/>
            <w:hideMark/>
          </w:tcPr>
          <w:p w:rsidR="00717644" w:rsidRPr="00480A20" w:rsidRDefault="00717644" w:rsidP="000010E1">
            <w:pPr>
              <w:jc w:val="center"/>
              <w:rPr>
                <w:sz w:val="20"/>
                <w:szCs w:val="20"/>
              </w:rPr>
            </w:pPr>
            <w:r w:rsidRPr="00480A20">
              <w:rPr>
                <w:sz w:val="20"/>
                <w:szCs w:val="20"/>
              </w:rPr>
              <w:t>119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241.50</w:t>
            </w:r>
          </w:p>
        </w:tc>
        <w:tc>
          <w:tcPr>
            <w:tcW w:w="1876" w:type="dxa"/>
            <w:noWrap/>
            <w:hideMark/>
          </w:tcPr>
          <w:p w:rsidR="00717644" w:rsidRPr="00480A20" w:rsidRDefault="00717644" w:rsidP="000010E1">
            <w:pPr>
              <w:jc w:val="right"/>
              <w:rPr>
                <w:sz w:val="20"/>
                <w:szCs w:val="20"/>
              </w:rPr>
            </w:pPr>
            <w:r w:rsidRPr="00480A20">
              <w:rPr>
                <w:sz w:val="20"/>
                <w:szCs w:val="20"/>
              </w:rPr>
              <w:t>33,810.00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VII</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Bohol</w:t>
            </w:r>
          </w:p>
        </w:tc>
        <w:tc>
          <w:tcPr>
            <w:tcW w:w="777" w:type="dxa"/>
            <w:noWrap/>
            <w:hideMark/>
          </w:tcPr>
          <w:p w:rsidR="00717644" w:rsidRPr="00480A20" w:rsidRDefault="00717644" w:rsidP="000010E1">
            <w:pPr>
              <w:jc w:val="center"/>
              <w:rPr>
                <w:sz w:val="20"/>
                <w:szCs w:val="20"/>
              </w:rPr>
            </w:pPr>
            <w:r w:rsidRPr="00480A20">
              <w:rPr>
                <w:sz w:val="20"/>
                <w:szCs w:val="20"/>
              </w:rPr>
              <w:t>573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952.00</w:t>
            </w:r>
          </w:p>
        </w:tc>
        <w:tc>
          <w:tcPr>
            <w:tcW w:w="1876" w:type="dxa"/>
            <w:noWrap/>
            <w:hideMark/>
          </w:tcPr>
          <w:p w:rsidR="00717644" w:rsidRPr="00480A20" w:rsidRDefault="00717644" w:rsidP="000010E1">
            <w:pPr>
              <w:jc w:val="right"/>
              <w:rPr>
                <w:sz w:val="20"/>
                <w:szCs w:val="20"/>
              </w:rPr>
            </w:pPr>
            <w:r w:rsidRPr="00480A20">
              <w:rPr>
                <w:sz w:val="20"/>
                <w:szCs w:val="20"/>
              </w:rPr>
              <w:t>133,280.00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Cebu</w:t>
            </w:r>
          </w:p>
        </w:tc>
        <w:tc>
          <w:tcPr>
            <w:tcW w:w="777" w:type="dxa"/>
            <w:noWrap/>
            <w:hideMark/>
          </w:tcPr>
          <w:p w:rsidR="00717644" w:rsidRPr="00480A20" w:rsidRDefault="00717644" w:rsidP="000010E1">
            <w:pPr>
              <w:jc w:val="center"/>
              <w:rPr>
                <w:sz w:val="20"/>
                <w:szCs w:val="20"/>
              </w:rPr>
            </w:pPr>
            <w:r w:rsidRPr="00480A20">
              <w:rPr>
                <w:sz w:val="20"/>
                <w:szCs w:val="20"/>
              </w:rPr>
              <w:t>594</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962.50</w:t>
            </w:r>
          </w:p>
        </w:tc>
        <w:tc>
          <w:tcPr>
            <w:tcW w:w="1876" w:type="dxa"/>
            <w:noWrap/>
            <w:hideMark/>
          </w:tcPr>
          <w:p w:rsidR="00717644" w:rsidRPr="00480A20" w:rsidRDefault="00717644" w:rsidP="000010E1">
            <w:pPr>
              <w:jc w:val="right"/>
              <w:rPr>
                <w:sz w:val="20"/>
                <w:szCs w:val="20"/>
              </w:rPr>
            </w:pPr>
            <w:r w:rsidRPr="00480A20">
              <w:rPr>
                <w:sz w:val="20"/>
                <w:szCs w:val="20"/>
              </w:rPr>
              <w:t>134,750.00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Cebu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Lapu-Lapu</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Mandaue</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Negros Oriental</w:t>
            </w:r>
          </w:p>
        </w:tc>
        <w:tc>
          <w:tcPr>
            <w:tcW w:w="777" w:type="dxa"/>
            <w:noWrap/>
            <w:hideMark/>
          </w:tcPr>
          <w:p w:rsidR="00717644" w:rsidRPr="00480A20" w:rsidRDefault="00717644" w:rsidP="000010E1">
            <w:pPr>
              <w:jc w:val="center"/>
              <w:rPr>
                <w:sz w:val="20"/>
                <w:szCs w:val="20"/>
              </w:rPr>
            </w:pPr>
            <w:r w:rsidRPr="00480A20">
              <w:rPr>
                <w:sz w:val="20"/>
                <w:szCs w:val="20"/>
              </w:rPr>
              <w:t>329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574.00</w:t>
            </w:r>
          </w:p>
        </w:tc>
        <w:tc>
          <w:tcPr>
            <w:tcW w:w="1876" w:type="dxa"/>
            <w:noWrap/>
            <w:hideMark/>
          </w:tcPr>
          <w:p w:rsidR="00717644" w:rsidRPr="00480A20" w:rsidRDefault="00717644" w:rsidP="000010E1">
            <w:pPr>
              <w:jc w:val="right"/>
              <w:rPr>
                <w:sz w:val="20"/>
                <w:szCs w:val="20"/>
              </w:rPr>
            </w:pPr>
            <w:r w:rsidRPr="00480A20">
              <w:rPr>
                <w:sz w:val="20"/>
                <w:szCs w:val="20"/>
              </w:rPr>
              <w:t>80,360.00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Siquijor</w:t>
            </w:r>
            <w:proofErr w:type="spellEnd"/>
          </w:p>
        </w:tc>
        <w:tc>
          <w:tcPr>
            <w:tcW w:w="777" w:type="dxa"/>
            <w:noWrap/>
            <w:hideMark/>
          </w:tcPr>
          <w:p w:rsidR="00717644" w:rsidRPr="00480A20" w:rsidRDefault="00717644" w:rsidP="000010E1">
            <w:pPr>
              <w:jc w:val="center"/>
              <w:rPr>
                <w:sz w:val="20"/>
                <w:szCs w:val="20"/>
              </w:rPr>
            </w:pPr>
            <w:r w:rsidRPr="00480A20">
              <w:rPr>
                <w:sz w:val="20"/>
                <w:szCs w:val="20"/>
              </w:rPr>
              <w:t>131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259.00</w:t>
            </w:r>
          </w:p>
        </w:tc>
        <w:tc>
          <w:tcPr>
            <w:tcW w:w="1876" w:type="dxa"/>
            <w:noWrap/>
            <w:hideMark/>
          </w:tcPr>
          <w:p w:rsidR="00717644" w:rsidRPr="00480A20" w:rsidRDefault="00717644" w:rsidP="000010E1">
            <w:pPr>
              <w:jc w:val="right"/>
              <w:rPr>
                <w:sz w:val="20"/>
                <w:szCs w:val="20"/>
              </w:rPr>
            </w:pPr>
            <w:r w:rsidRPr="00480A20">
              <w:rPr>
                <w:sz w:val="20"/>
                <w:szCs w:val="20"/>
              </w:rPr>
              <w:t>36,260.00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VIII</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Eastern Samar</w:t>
            </w:r>
          </w:p>
        </w:tc>
        <w:tc>
          <w:tcPr>
            <w:tcW w:w="777" w:type="dxa"/>
            <w:noWrap/>
            <w:hideMark/>
          </w:tcPr>
          <w:p w:rsidR="00717644" w:rsidRPr="00480A20" w:rsidRDefault="00717644" w:rsidP="000010E1">
            <w:pPr>
              <w:jc w:val="center"/>
              <w:rPr>
                <w:sz w:val="20"/>
                <w:szCs w:val="20"/>
              </w:rPr>
            </w:pPr>
            <w:r w:rsidRPr="00480A20">
              <w:rPr>
                <w:sz w:val="20"/>
                <w:szCs w:val="20"/>
              </w:rPr>
              <w:t>308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469.00</w:t>
            </w:r>
          </w:p>
        </w:tc>
        <w:tc>
          <w:tcPr>
            <w:tcW w:w="1876" w:type="dxa"/>
            <w:noWrap/>
            <w:hideMark/>
          </w:tcPr>
          <w:p w:rsidR="00717644" w:rsidRPr="00480A20" w:rsidRDefault="00717644" w:rsidP="000010E1">
            <w:pPr>
              <w:jc w:val="right"/>
              <w:rPr>
                <w:sz w:val="20"/>
                <w:szCs w:val="20"/>
              </w:rPr>
            </w:pPr>
            <w:r w:rsidRPr="00480A20">
              <w:rPr>
                <w:sz w:val="20"/>
                <w:szCs w:val="20"/>
              </w:rPr>
              <w:t>65,660.00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Leyte</w:t>
            </w:r>
          </w:p>
        </w:tc>
        <w:tc>
          <w:tcPr>
            <w:tcW w:w="777" w:type="dxa"/>
            <w:noWrap/>
            <w:hideMark/>
          </w:tcPr>
          <w:p w:rsidR="00717644" w:rsidRPr="00480A20" w:rsidRDefault="00717644" w:rsidP="000010E1">
            <w:pPr>
              <w:jc w:val="center"/>
              <w:rPr>
                <w:sz w:val="20"/>
                <w:szCs w:val="20"/>
              </w:rPr>
            </w:pPr>
            <w:r w:rsidRPr="00480A20">
              <w:rPr>
                <w:sz w:val="20"/>
                <w:szCs w:val="20"/>
              </w:rPr>
              <w:t>511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854.00</w:t>
            </w:r>
          </w:p>
        </w:tc>
        <w:tc>
          <w:tcPr>
            <w:tcW w:w="1876" w:type="dxa"/>
            <w:noWrap/>
            <w:hideMark/>
          </w:tcPr>
          <w:p w:rsidR="00717644" w:rsidRPr="00480A20" w:rsidRDefault="00717644" w:rsidP="000010E1">
            <w:pPr>
              <w:jc w:val="right"/>
              <w:rPr>
                <w:sz w:val="20"/>
                <w:szCs w:val="20"/>
              </w:rPr>
            </w:pPr>
            <w:r w:rsidRPr="00480A20">
              <w:rPr>
                <w:sz w:val="20"/>
                <w:szCs w:val="20"/>
              </w:rPr>
              <w:t>119,560.00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Tacloban</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Northern Samar</w:t>
            </w:r>
          </w:p>
        </w:tc>
        <w:tc>
          <w:tcPr>
            <w:tcW w:w="777" w:type="dxa"/>
            <w:noWrap/>
            <w:hideMark/>
          </w:tcPr>
          <w:p w:rsidR="00717644" w:rsidRPr="00480A20" w:rsidRDefault="00717644" w:rsidP="000010E1">
            <w:pPr>
              <w:jc w:val="center"/>
              <w:rPr>
                <w:sz w:val="20"/>
                <w:szCs w:val="20"/>
              </w:rPr>
            </w:pPr>
            <w:r w:rsidRPr="00480A20">
              <w:rPr>
                <w:sz w:val="20"/>
                <w:szCs w:val="20"/>
              </w:rPr>
              <w:t>320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549.50</w:t>
            </w:r>
          </w:p>
        </w:tc>
        <w:tc>
          <w:tcPr>
            <w:tcW w:w="1876" w:type="dxa"/>
            <w:noWrap/>
            <w:hideMark/>
          </w:tcPr>
          <w:p w:rsidR="00717644" w:rsidRPr="00480A20" w:rsidRDefault="00717644" w:rsidP="000010E1">
            <w:pPr>
              <w:jc w:val="right"/>
              <w:rPr>
                <w:sz w:val="20"/>
                <w:szCs w:val="20"/>
              </w:rPr>
            </w:pPr>
            <w:r w:rsidRPr="00480A20">
              <w:rPr>
                <w:sz w:val="20"/>
                <w:szCs w:val="20"/>
              </w:rPr>
              <w:t>76,930.00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Samar (Western)</w:t>
            </w:r>
          </w:p>
        </w:tc>
        <w:tc>
          <w:tcPr>
            <w:tcW w:w="777" w:type="dxa"/>
            <w:noWrap/>
            <w:hideMark/>
          </w:tcPr>
          <w:p w:rsidR="00717644" w:rsidRPr="00480A20" w:rsidRDefault="00717644" w:rsidP="000010E1">
            <w:pPr>
              <w:jc w:val="center"/>
              <w:rPr>
                <w:sz w:val="20"/>
                <w:szCs w:val="20"/>
              </w:rPr>
            </w:pPr>
            <w:r w:rsidRPr="00480A20">
              <w:rPr>
                <w:sz w:val="20"/>
                <w:szCs w:val="20"/>
              </w:rPr>
              <w:t>340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588.00</w:t>
            </w:r>
          </w:p>
        </w:tc>
        <w:tc>
          <w:tcPr>
            <w:tcW w:w="1876" w:type="dxa"/>
            <w:noWrap/>
            <w:hideMark/>
          </w:tcPr>
          <w:p w:rsidR="00717644" w:rsidRPr="00480A20" w:rsidRDefault="00717644" w:rsidP="000010E1">
            <w:pPr>
              <w:jc w:val="right"/>
              <w:rPr>
                <w:sz w:val="20"/>
                <w:szCs w:val="20"/>
              </w:rPr>
            </w:pPr>
            <w:r w:rsidRPr="00480A20">
              <w:rPr>
                <w:sz w:val="20"/>
                <w:szCs w:val="20"/>
              </w:rPr>
              <w:t>82,320.00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Southern Leyte</w:t>
            </w:r>
          </w:p>
        </w:tc>
        <w:tc>
          <w:tcPr>
            <w:tcW w:w="777" w:type="dxa"/>
            <w:noWrap/>
            <w:hideMark/>
          </w:tcPr>
          <w:p w:rsidR="00717644" w:rsidRPr="00480A20" w:rsidRDefault="00717644" w:rsidP="000010E1">
            <w:pPr>
              <w:jc w:val="center"/>
              <w:rPr>
                <w:sz w:val="20"/>
                <w:szCs w:val="20"/>
              </w:rPr>
            </w:pPr>
            <w:r w:rsidRPr="00480A20">
              <w:rPr>
                <w:sz w:val="20"/>
                <w:szCs w:val="20"/>
              </w:rPr>
              <w:t>266</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465.50</w:t>
            </w:r>
          </w:p>
        </w:tc>
        <w:tc>
          <w:tcPr>
            <w:tcW w:w="1876" w:type="dxa"/>
            <w:noWrap/>
            <w:hideMark/>
          </w:tcPr>
          <w:p w:rsidR="00717644" w:rsidRPr="00480A20" w:rsidRDefault="00717644" w:rsidP="000010E1">
            <w:pPr>
              <w:jc w:val="right"/>
              <w:rPr>
                <w:sz w:val="20"/>
                <w:szCs w:val="20"/>
              </w:rPr>
            </w:pPr>
            <w:r w:rsidRPr="00480A20">
              <w:rPr>
                <w:sz w:val="20"/>
                <w:szCs w:val="20"/>
              </w:rPr>
              <w:t>65,170.00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Biliran</w:t>
            </w:r>
            <w:proofErr w:type="spellEnd"/>
          </w:p>
        </w:tc>
        <w:tc>
          <w:tcPr>
            <w:tcW w:w="777" w:type="dxa"/>
            <w:noWrap/>
            <w:hideMark/>
          </w:tcPr>
          <w:p w:rsidR="00717644" w:rsidRPr="00480A20" w:rsidRDefault="00717644" w:rsidP="000010E1">
            <w:pPr>
              <w:jc w:val="center"/>
              <w:rPr>
                <w:sz w:val="20"/>
                <w:szCs w:val="20"/>
              </w:rPr>
            </w:pPr>
            <w:r w:rsidRPr="00480A20">
              <w:rPr>
                <w:sz w:val="20"/>
                <w:szCs w:val="20"/>
              </w:rPr>
              <w:t>152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283.50</w:t>
            </w:r>
          </w:p>
        </w:tc>
        <w:tc>
          <w:tcPr>
            <w:tcW w:w="1876" w:type="dxa"/>
            <w:noWrap/>
            <w:hideMark/>
          </w:tcPr>
          <w:p w:rsidR="00717644" w:rsidRPr="00480A20" w:rsidRDefault="00717644" w:rsidP="000010E1">
            <w:pPr>
              <w:jc w:val="right"/>
              <w:rPr>
                <w:sz w:val="20"/>
                <w:szCs w:val="20"/>
              </w:rPr>
            </w:pPr>
            <w:r w:rsidRPr="00480A20">
              <w:rPr>
                <w:sz w:val="20"/>
                <w:szCs w:val="20"/>
              </w:rPr>
              <w:t>39,690.00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IX</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Zamboanga del Norte</w:t>
            </w:r>
          </w:p>
        </w:tc>
        <w:tc>
          <w:tcPr>
            <w:tcW w:w="777" w:type="dxa"/>
            <w:noWrap/>
            <w:hideMark/>
          </w:tcPr>
          <w:p w:rsidR="00717644" w:rsidRPr="00480A20" w:rsidRDefault="00717644" w:rsidP="000010E1">
            <w:pPr>
              <w:jc w:val="center"/>
              <w:rPr>
                <w:sz w:val="20"/>
                <w:szCs w:val="20"/>
              </w:rPr>
            </w:pPr>
            <w:r w:rsidRPr="00480A20">
              <w:rPr>
                <w:sz w:val="20"/>
                <w:szCs w:val="20"/>
              </w:rPr>
              <w:t>350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605.50</w:t>
            </w:r>
          </w:p>
        </w:tc>
        <w:tc>
          <w:tcPr>
            <w:tcW w:w="1876" w:type="dxa"/>
            <w:noWrap/>
            <w:hideMark/>
          </w:tcPr>
          <w:p w:rsidR="00717644" w:rsidRPr="00480A20" w:rsidRDefault="00717644" w:rsidP="000010E1">
            <w:pPr>
              <w:jc w:val="right"/>
              <w:rPr>
                <w:sz w:val="20"/>
                <w:szCs w:val="20"/>
              </w:rPr>
            </w:pPr>
            <w:r w:rsidRPr="00480A20">
              <w:rPr>
                <w:sz w:val="20"/>
                <w:szCs w:val="20"/>
              </w:rPr>
              <w:t>84,770.00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Zamboanga del Sur</w:t>
            </w:r>
          </w:p>
        </w:tc>
        <w:tc>
          <w:tcPr>
            <w:tcW w:w="777" w:type="dxa"/>
            <w:noWrap/>
            <w:hideMark/>
          </w:tcPr>
          <w:p w:rsidR="00717644" w:rsidRPr="00480A20" w:rsidRDefault="00717644" w:rsidP="000010E1">
            <w:pPr>
              <w:jc w:val="center"/>
              <w:rPr>
                <w:sz w:val="20"/>
                <w:szCs w:val="20"/>
              </w:rPr>
            </w:pPr>
            <w:r w:rsidRPr="00480A20">
              <w:rPr>
                <w:sz w:val="20"/>
                <w:szCs w:val="20"/>
              </w:rPr>
              <w:t>350</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605.50</w:t>
            </w:r>
          </w:p>
        </w:tc>
        <w:tc>
          <w:tcPr>
            <w:tcW w:w="1876" w:type="dxa"/>
            <w:noWrap/>
            <w:hideMark/>
          </w:tcPr>
          <w:p w:rsidR="00717644" w:rsidRPr="00480A20" w:rsidRDefault="00717644" w:rsidP="000010E1">
            <w:pPr>
              <w:jc w:val="right"/>
              <w:rPr>
                <w:sz w:val="20"/>
                <w:szCs w:val="20"/>
              </w:rPr>
            </w:pPr>
            <w:r w:rsidRPr="00480A20">
              <w:rPr>
                <w:sz w:val="20"/>
                <w:szCs w:val="20"/>
              </w:rPr>
              <w:t>84,770.00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Zamboanga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Zamboanga Sibugay</w:t>
            </w:r>
          </w:p>
        </w:tc>
        <w:tc>
          <w:tcPr>
            <w:tcW w:w="777" w:type="dxa"/>
            <w:noWrap/>
            <w:hideMark/>
          </w:tcPr>
          <w:p w:rsidR="00717644" w:rsidRPr="00480A20" w:rsidRDefault="00717644" w:rsidP="000010E1">
            <w:pPr>
              <w:jc w:val="center"/>
              <w:rPr>
                <w:sz w:val="20"/>
                <w:szCs w:val="20"/>
              </w:rPr>
            </w:pPr>
            <w:r w:rsidRPr="00480A20">
              <w:rPr>
                <w:sz w:val="20"/>
                <w:szCs w:val="20"/>
              </w:rPr>
              <w:t>236</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423.50</w:t>
            </w:r>
          </w:p>
        </w:tc>
        <w:tc>
          <w:tcPr>
            <w:tcW w:w="1876" w:type="dxa"/>
            <w:noWrap/>
            <w:hideMark/>
          </w:tcPr>
          <w:p w:rsidR="00717644" w:rsidRPr="00480A20" w:rsidRDefault="00717644" w:rsidP="000010E1">
            <w:pPr>
              <w:jc w:val="right"/>
              <w:rPr>
                <w:sz w:val="20"/>
                <w:szCs w:val="20"/>
              </w:rPr>
            </w:pPr>
            <w:r w:rsidRPr="00480A20">
              <w:rPr>
                <w:sz w:val="20"/>
                <w:szCs w:val="20"/>
              </w:rPr>
              <w:t>59,290.00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City of Isabela</w:t>
            </w:r>
          </w:p>
        </w:tc>
        <w:tc>
          <w:tcPr>
            <w:tcW w:w="777" w:type="dxa"/>
            <w:noWrap/>
            <w:hideMark/>
          </w:tcPr>
          <w:p w:rsidR="00717644" w:rsidRPr="00480A20" w:rsidRDefault="00717644" w:rsidP="000010E1">
            <w:pPr>
              <w:jc w:val="center"/>
              <w:rPr>
                <w:sz w:val="20"/>
                <w:szCs w:val="20"/>
              </w:rPr>
            </w:pPr>
            <w:r w:rsidRPr="00480A20">
              <w:rPr>
                <w:sz w:val="20"/>
                <w:szCs w:val="20"/>
              </w:rPr>
              <w:t>68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X</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b/>
                <w:bCs/>
                <w:sz w:val="20"/>
                <w:szCs w:val="20"/>
              </w:rPr>
            </w:pPr>
            <w:r w:rsidRPr="00480A20">
              <w:rPr>
                <w:b/>
                <w:bCs/>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Bukidnon</w:t>
            </w:r>
            <w:proofErr w:type="spellEnd"/>
          </w:p>
        </w:tc>
        <w:tc>
          <w:tcPr>
            <w:tcW w:w="777" w:type="dxa"/>
            <w:noWrap/>
            <w:hideMark/>
          </w:tcPr>
          <w:p w:rsidR="00717644" w:rsidRPr="00480A20" w:rsidRDefault="00717644" w:rsidP="000010E1">
            <w:pPr>
              <w:jc w:val="center"/>
              <w:rPr>
                <w:sz w:val="20"/>
                <w:szCs w:val="20"/>
              </w:rPr>
            </w:pPr>
            <w:r w:rsidRPr="00480A20">
              <w:rPr>
                <w:sz w:val="20"/>
                <w:szCs w:val="20"/>
              </w:rPr>
              <w:t>299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521.50</w:t>
            </w:r>
          </w:p>
        </w:tc>
        <w:tc>
          <w:tcPr>
            <w:tcW w:w="1876" w:type="dxa"/>
            <w:noWrap/>
            <w:hideMark/>
          </w:tcPr>
          <w:p w:rsidR="00717644" w:rsidRPr="00480A20" w:rsidRDefault="00717644" w:rsidP="000010E1">
            <w:pPr>
              <w:jc w:val="right"/>
              <w:rPr>
                <w:sz w:val="20"/>
                <w:szCs w:val="20"/>
              </w:rPr>
            </w:pPr>
            <w:r w:rsidRPr="00480A20">
              <w:rPr>
                <w:sz w:val="20"/>
                <w:szCs w:val="20"/>
              </w:rPr>
              <w:t>73,010.00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lastRenderedPageBreak/>
              <w:t>Camiguin</w:t>
            </w:r>
            <w:proofErr w:type="spellEnd"/>
          </w:p>
        </w:tc>
        <w:tc>
          <w:tcPr>
            <w:tcW w:w="777" w:type="dxa"/>
            <w:noWrap/>
            <w:hideMark/>
          </w:tcPr>
          <w:p w:rsidR="00717644" w:rsidRPr="00480A20" w:rsidRDefault="00717644" w:rsidP="000010E1">
            <w:pPr>
              <w:jc w:val="center"/>
              <w:rPr>
                <w:sz w:val="20"/>
                <w:szCs w:val="20"/>
              </w:rPr>
            </w:pPr>
            <w:r w:rsidRPr="00480A20">
              <w:rPr>
                <w:sz w:val="20"/>
                <w:szCs w:val="20"/>
              </w:rPr>
              <w:t>119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241.50</w:t>
            </w:r>
          </w:p>
        </w:tc>
        <w:tc>
          <w:tcPr>
            <w:tcW w:w="1876" w:type="dxa"/>
            <w:noWrap/>
            <w:hideMark/>
          </w:tcPr>
          <w:p w:rsidR="00717644" w:rsidRPr="00480A20" w:rsidRDefault="00717644" w:rsidP="000010E1">
            <w:pPr>
              <w:jc w:val="right"/>
              <w:rPr>
                <w:sz w:val="20"/>
                <w:szCs w:val="20"/>
              </w:rPr>
            </w:pPr>
            <w:r w:rsidRPr="00480A20">
              <w:rPr>
                <w:sz w:val="20"/>
                <w:szCs w:val="20"/>
              </w:rPr>
              <w:t>33,810.00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Lanao del Norte</w:t>
            </w:r>
          </w:p>
        </w:tc>
        <w:tc>
          <w:tcPr>
            <w:tcW w:w="777" w:type="dxa"/>
            <w:noWrap/>
            <w:hideMark/>
          </w:tcPr>
          <w:p w:rsidR="00717644" w:rsidRPr="00480A20" w:rsidRDefault="00717644" w:rsidP="000010E1">
            <w:pPr>
              <w:jc w:val="center"/>
              <w:rPr>
                <w:sz w:val="20"/>
                <w:szCs w:val="20"/>
              </w:rPr>
            </w:pPr>
            <w:r w:rsidRPr="00480A20">
              <w:rPr>
                <w:sz w:val="20"/>
                <w:szCs w:val="20"/>
              </w:rPr>
              <w:t>299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525.00</w:t>
            </w:r>
          </w:p>
        </w:tc>
        <w:tc>
          <w:tcPr>
            <w:tcW w:w="1876" w:type="dxa"/>
            <w:noWrap/>
            <w:hideMark/>
          </w:tcPr>
          <w:p w:rsidR="00717644" w:rsidRPr="00480A20" w:rsidRDefault="00717644" w:rsidP="000010E1">
            <w:pPr>
              <w:jc w:val="right"/>
              <w:rPr>
                <w:sz w:val="20"/>
                <w:szCs w:val="20"/>
              </w:rPr>
            </w:pPr>
            <w:r w:rsidRPr="00480A20">
              <w:rPr>
                <w:sz w:val="20"/>
                <w:szCs w:val="20"/>
              </w:rPr>
              <w:t>73,500.00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Iligan</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Misamis</w:t>
            </w:r>
            <w:proofErr w:type="spellEnd"/>
            <w:r w:rsidRPr="00480A20">
              <w:rPr>
                <w:sz w:val="20"/>
                <w:szCs w:val="20"/>
              </w:rPr>
              <w:t xml:space="preserve"> Occidental</w:t>
            </w:r>
          </w:p>
        </w:tc>
        <w:tc>
          <w:tcPr>
            <w:tcW w:w="777" w:type="dxa"/>
            <w:noWrap/>
            <w:hideMark/>
          </w:tcPr>
          <w:p w:rsidR="00717644" w:rsidRPr="00480A20" w:rsidRDefault="00717644" w:rsidP="000010E1">
            <w:pPr>
              <w:jc w:val="center"/>
              <w:rPr>
                <w:sz w:val="20"/>
                <w:szCs w:val="20"/>
              </w:rPr>
            </w:pPr>
            <w:r w:rsidRPr="00480A20">
              <w:rPr>
                <w:sz w:val="20"/>
                <w:szCs w:val="20"/>
              </w:rPr>
              <w:t>245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495.25</w:t>
            </w:r>
          </w:p>
        </w:tc>
        <w:tc>
          <w:tcPr>
            <w:tcW w:w="1876" w:type="dxa"/>
            <w:noWrap/>
            <w:hideMark/>
          </w:tcPr>
          <w:p w:rsidR="00717644" w:rsidRPr="00480A20" w:rsidRDefault="00717644" w:rsidP="000010E1">
            <w:pPr>
              <w:jc w:val="right"/>
              <w:rPr>
                <w:sz w:val="20"/>
                <w:szCs w:val="20"/>
              </w:rPr>
            </w:pPr>
            <w:r w:rsidRPr="00480A20">
              <w:rPr>
                <w:sz w:val="20"/>
                <w:szCs w:val="20"/>
              </w:rPr>
              <w:t>69,335.00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Misamis</w:t>
            </w:r>
            <w:proofErr w:type="spellEnd"/>
            <w:r w:rsidRPr="00480A20">
              <w:rPr>
                <w:sz w:val="20"/>
                <w:szCs w:val="20"/>
              </w:rPr>
              <w:t xml:space="preserve"> Oriental</w:t>
            </w:r>
          </w:p>
        </w:tc>
        <w:tc>
          <w:tcPr>
            <w:tcW w:w="777" w:type="dxa"/>
            <w:noWrap/>
            <w:hideMark/>
          </w:tcPr>
          <w:p w:rsidR="00717644" w:rsidRPr="00480A20" w:rsidRDefault="00717644" w:rsidP="000010E1">
            <w:pPr>
              <w:jc w:val="center"/>
              <w:rPr>
                <w:sz w:val="20"/>
                <w:szCs w:val="20"/>
              </w:rPr>
            </w:pPr>
            <w:r w:rsidRPr="00480A20">
              <w:rPr>
                <w:sz w:val="20"/>
                <w:szCs w:val="20"/>
              </w:rPr>
              <w:t>329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574.00</w:t>
            </w:r>
          </w:p>
        </w:tc>
        <w:tc>
          <w:tcPr>
            <w:tcW w:w="1876" w:type="dxa"/>
            <w:noWrap/>
            <w:hideMark/>
          </w:tcPr>
          <w:p w:rsidR="00717644" w:rsidRPr="00480A20" w:rsidRDefault="00717644" w:rsidP="000010E1">
            <w:pPr>
              <w:jc w:val="right"/>
              <w:rPr>
                <w:sz w:val="20"/>
                <w:szCs w:val="20"/>
              </w:rPr>
            </w:pPr>
            <w:r w:rsidRPr="00480A20">
              <w:rPr>
                <w:sz w:val="20"/>
                <w:szCs w:val="20"/>
              </w:rPr>
              <w:t>80,360.00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Cagayan de Oro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XI</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Davao del Norte</w:t>
            </w:r>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339.50</w:t>
            </w:r>
          </w:p>
        </w:tc>
        <w:tc>
          <w:tcPr>
            <w:tcW w:w="1876" w:type="dxa"/>
            <w:noWrap/>
            <w:hideMark/>
          </w:tcPr>
          <w:p w:rsidR="00717644" w:rsidRPr="00480A20" w:rsidRDefault="00717644" w:rsidP="000010E1">
            <w:pPr>
              <w:jc w:val="right"/>
              <w:rPr>
                <w:sz w:val="20"/>
                <w:szCs w:val="20"/>
              </w:rPr>
            </w:pPr>
            <w:r w:rsidRPr="00480A20">
              <w:rPr>
                <w:sz w:val="20"/>
                <w:szCs w:val="20"/>
              </w:rPr>
              <w:t>47,530.00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Davao del Sur</w:t>
            </w:r>
          </w:p>
        </w:tc>
        <w:tc>
          <w:tcPr>
            <w:tcW w:w="777" w:type="dxa"/>
            <w:noWrap/>
            <w:hideMark/>
          </w:tcPr>
          <w:p w:rsidR="00717644" w:rsidRPr="00480A20" w:rsidRDefault="00717644" w:rsidP="000010E1">
            <w:pPr>
              <w:jc w:val="center"/>
              <w:rPr>
                <w:sz w:val="20"/>
                <w:szCs w:val="20"/>
              </w:rPr>
            </w:pPr>
            <w:r w:rsidRPr="00480A20">
              <w:rPr>
                <w:sz w:val="20"/>
                <w:szCs w:val="20"/>
              </w:rPr>
              <w:t>173</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350.00</w:t>
            </w:r>
          </w:p>
        </w:tc>
        <w:tc>
          <w:tcPr>
            <w:tcW w:w="1876" w:type="dxa"/>
            <w:noWrap/>
            <w:hideMark/>
          </w:tcPr>
          <w:p w:rsidR="00717644" w:rsidRPr="00480A20" w:rsidRDefault="00717644" w:rsidP="000010E1">
            <w:pPr>
              <w:jc w:val="right"/>
              <w:rPr>
                <w:sz w:val="20"/>
                <w:szCs w:val="20"/>
              </w:rPr>
            </w:pPr>
            <w:r w:rsidRPr="00480A20">
              <w:rPr>
                <w:sz w:val="20"/>
                <w:szCs w:val="20"/>
              </w:rPr>
              <w:t>49,000.00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Davao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Davao Oriental</w:t>
            </w:r>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339.50</w:t>
            </w:r>
          </w:p>
        </w:tc>
        <w:tc>
          <w:tcPr>
            <w:tcW w:w="1876" w:type="dxa"/>
            <w:noWrap/>
            <w:hideMark/>
          </w:tcPr>
          <w:p w:rsidR="00717644" w:rsidRPr="00480A20" w:rsidRDefault="00717644" w:rsidP="000010E1">
            <w:pPr>
              <w:jc w:val="right"/>
              <w:rPr>
                <w:sz w:val="20"/>
                <w:szCs w:val="20"/>
              </w:rPr>
            </w:pPr>
            <w:r w:rsidRPr="00480A20">
              <w:rPr>
                <w:sz w:val="20"/>
                <w:szCs w:val="20"/>
              </w:rPr>
              <w:t>47,530.00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Compostela</w:t>
            </w:r>
            <w:proofErr w:type="spellEnd"/>
            <w:r w:rsidRPr="00480A20">
              <w:rPr>
                <w:sz w:val="20"/>
                <w:szCs w:val="20"/>
              </w:rPr>
              <w:t xml:space="preserve"> Valley</w:t>
            </w:r>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339.50</w:t>
            </w:r>
          </w:p>
        </w:tc>
        <w:tc>
          <w:tcPr>
            <w:tcW w:w="1876" w:type="dxa"/>
            <w:noWrap/>
            <w:hideMark/>
          </w:tcPr>
          <w:p w:rsidR="00717644" w:rsidRPr="00480A20" w:rsidRDefault="00717644" w:rsidP="000010E1">
            <w:pPr>
              <w:jc w:val="right"/>
              <w:rPr>
                <w:sz w:val="20"/>
                <w:szCs w:val="20"/>
              </w:rPr>
            </w:pPr>
            <w:r w:rsidRPr="00480A20">
              <w:rPr>
                <w:sz w:val="20"/>
                <w:szCs w:val="20"/>
              </w:rPr>
              <w:t>47,530.00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Davao Occidental</w:t>
            </w:r>
          </w:p>
        </w:tc>
        <w:tc>
          <w:tcPr>
            <w:tcW w:w="777" w:type="dxa"/>
            <w:noWrap/>
            <w:hideMark/>
          </w:tcPr>
          <w:p w:rsidR="00717644" w:rsidRPr="00480A20" w:rsidRDefault="00717644" w:rsidP="000010E1">
            <w:pPr>
              <w:jc w:val="center"/>
              <w:rPr>
                <w:sz w:val="20"/>
                <w:szCs w:val="20"/>
              </w:rPr>
            </w:pPr>
            <w:r w:rsidRPr="00480A20">
              <w:rPr>
                <w:sz w:val="20"/>
                <w:szCs w:val="20"/>
              </w:rPr>
              <w:t>119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241.50</w:t>
            </w:r>
          </w:p>
        </w:tc>
        <w:tc>
          <w:tcPr>
            <w:tcW w:w="1876" w:type="dxa"/>
            <w:noWrap/>
            <w:hideMark/>
          </w:tcPr>
          <w:p w:rsidR="00717644" w:rsidRPr="00480A20" w:rsidRDefault="00717644" w:rsidP="000010E1">
            <w:pPr>
              <w:jc w:val="right"/>
              <w:rPr>
                <w:sz w:val="20"/>
                <w:szCs w:val="20"/>
              </w:rPr>
            </w:pPr>
            <w:r w:rsidRPr="00480A20">
              <w:rPr>
                <w:sz w:val="20"/>
                <w:szCs w:val="20"/>
              </w:rPr>
              <w:t>33,810.00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Region XII</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Cotabato</w:t>
            </w:r>
            <w:proofErr w:type="spellEnd"/>
            <w:r w:rsidRPr="00480A20">
              <w:rPr>
                <w:sz w:val="20"/>
                <w:szCs w:val="20"/>
              </w:rPr>
              <w:t xml:space="preserve"> (North)</w:t>
            </w:r>
          </w:p>
        </w:tc>
        <w:tc>
          <w:tcPr>
            <w:tcW w:w="777" w:type="dxa"/>
            <w:noWrap/>
            <w:hideMark/>
          </w:tcPr>
          <w:p w:rsidR="00717644" w:rsidRPr="00480A20" w:rsidRDefault="00717644" w:rsidP="000010E1">
            <w:pPr>
              <w:jc w:val="center"/>
              <w:rPr>
                <w:sz w:val="20"/>
                <w:szCs w:val="20"/>
              </w:rPr>
            </w:pPr>
            <w:r w:rsidRPr="00480A20">
              <w:rPr>
                <w:sz w:val="20"/>
                <w:szCs w:val="20"/>
              </w:rPr>
              <w:t>257</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455.00</w:t>
            </w:r>
          </w:p>
        </w:tc>
        <w:tc>
          <w:tcPr>
            <w:tcW w:w="1876" w:type="dxa"/>
            <w:noWrap/>
            <w:hideMark/>
          </w:tcPr>
          <w:p w:rsidR="00717644" w:rsidRPr="00480A20" w:rsidRDefault="00717644" w:rsidP="000010E1">
            <w:pPr>
              <w:jc w:val="right"/>
              <w:rPr>
                <w:sz w:val="20"/>
                <w:szCs w:val="20"/>
              </w:rPr>
            </w:pPr>
            <w:r w:rsidRPr="00480A20">
              <w:rPr>
                <w:sz w:val="20"/>
                <w:szCs w:val="20"/>
              </w:rPr>
              <w:t>63,700.00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 xml:space="preserve">South </w:t>
            </w:r>
            <w:proofErr w:type="spellStart"/>
            <w:r w:rsidRPr="00480A20">
              <w:rPr>
                <w:sz w:val="20"/>
                <w:szCs w:val="20"/>
              </w:rPr>
              <w:t>Cotabato</w:t>
            </w:r>
            <w:proofErr w:type="spellEnd"/>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339.50</w:t>
            </w:r>
          </w:p>
        </w:tc>
        <w:tc>
          <w:tcPr>
            <w:tcW w:w="1876" w:type="dxa"/>
            <w:noWrap/>
            <w:hideMark/>
          </w:tcPr>
          <w:p w:rsidR="00717644" w:rsidRPr="00480A20" w:rsidRDefault="00717644" w:rsidP="000010E1">
            <w:pPr>
              <w:jc w:val="right"/>
              <w:rPr>
                <w:sz w:val="20"/>
                <w:szCs w:val="20"/>
              </w:rPr>
            </w:pPr>
            <w:r w:rsidRPr="00480A20">
              <w:rPr>
                <w:sz w:val="20"/>
                <w:szCs w:val="20"/>
              </w:rPr>
              <w:t>47,530.00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General Santos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 xml:space="preserve">Sultan </w:t>
            </w:r>
            <w:proofErr w:type="spellStart"/>
            <w:r w:rsidRPr="00480A20">
              <w:rPr>
                <w:sz w:val="20"/>
                <w:szCs w:val="20"/>
              </w:rPr>
              <w:t>Kudarat</w:t>
            </w:r>
            <w:proofErr w:type="spellEnd"/>
          </w:p>
        </w:tc>
        <w:tc>
          <w:tcPr>
            <w:tcW w:w="777" w:type="dxa"/>
            <w:noWrap/>
            <w:hideMark/>
          </w:tcPr>
          <w:p w:rsidR="00717644" w:rsidRPr="00480A20" w:rsidRDefault="00717644" w:rsidP="000010E1">
            <w:pPr>
              <w:jc w:val="center"/>
              <w:rPr>
                <w:sz w:val="20"/>
                <w:szCs w:val="20"/>
              </w:rPr>
            </w:pPr>
            <w:r w:rsidRPr="00480A20">
              <w:rPr>
                <w:sz w:val="20"/>
                <w:szCs w:val="20"/>
              </w:rPr>
              <w:t>194</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325.50</w:t>
            </w:r>
          </w:p>
        </w:tc>
        <w:tc>
          <w:tcPr>
            <w:tcW w:w="1876" w:type="dxa"/>
            <w:noWrap/>
            <w:hideMark/>
          </w:tcPr>
          <w:p w:rsidR="00717644" w:rsidRPr="00480A20" w:rsidRDefault="00717644" w:rsidP="000010E1">
            <w:pPr>
              <w:jc w:val="right"/>
              <w:rPr>
                <w:sz w:val="20"/>
                <w:szCs w:val="20"/>
              </w:rPr>
            </w:pPr>
            <w:r w:rsidRPr="00480A20">
              <w:rPr>
                <w:sz w:val="20"/>
                <w:szCs w:val="20"/>
              </w:rPr>
              <w:t>45,570.00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Sarangani</w:t>
            </w:r>
            <w:proofErr w:type="spellEnd"/>
          </w:p>
        </w:tc>
        <w:tc>
          <w:tcPr>
            <w:tcW w:w="777" w:type="dxa"/>
            <w:noWrap/>
            <w:hideMark/>
          </w:tcPr>
          <w:p w:rsidR="00717644" w:rsidRPr="00480A20" w:rsidRDefault="00717644" w:rsidP="000010E1">
            <w:pPr>
              <w:jc w:val="center"/>
              <w:rPr>
                <w:sz w:val="20"/>
                <w:szCs w:val="20"/>
              </w:rPr>
            </w:pPr>
            <w:r w:rsidRPr="00480A20">
              <w:rPr>
                <w:sz w:val="20"/>
                <w:szCs w:val="20"/>
              </w:rPr>
              <w:t>141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269.50</w:t>
            </w:r>
          </w:p>
        </w:tc>
        <w:tc>
          <w:tcPr>
            <w:tcW w:w="1876" w:type="dxa"/>
            <w:noWrap/>
            <w:hideMark/>
          </w:tcPr>
          <w:p w:rsidR="00717644" w:rsidRPr="00480A20" w:rsidRDefault="00717644" w:rsidP="000010E1">
            <w:pPr>
              <w:jc w:val="right"/>
              <w:rPr>
                <w:sz w:val="20"/>
                <w:szCs w:val="20"/>
              </w:rPr>
            </w:pPr>
            <w:r w:rsidRPr="00480A20">
              <w:rPr>
                <w:sz w:val="20"/>
                <w:szCs w:val="20"/>
              </w:rPr>
              <w:t>37,730.00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Cotabato</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hideMark/>
          </w:tcPr>
          <w:p w:rsidR="00717644" w:rsidRPr="00480A20" w:rsidRDefault="00717644" w:rsidP="000010E1">
            <w:pPr>
              <w:rPr>
                <w:sz w:val="20"/>
                <w:szCs w:val="20"/>
              </w:rPr>
            </w:pPr>
            <w:r w:rsidRPr="00480A20">
              <w:rPr>
                <w:sz w:val="20"/>
                <w:szCs w:val="20"/>
              </w:rPr>
              <w:t>ARMM</w:t>
            </w:r>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Basilan</w:t>
            </w:r>
          </w:p>
        </w:tc>
        <w:tc>
          <w:tcPr>
            <w:tcW w:w="777" w:type="dxa"/>
            <w:noWrap/>
            <w:hideMark/>
          </w:tcPr>
          <w:p w:rsidR="00717644" w:rsidRPr="00480A20" w:rsidRDefault="00717644" w:rsidP="000010E1">
            <w:pPr>
              <w:jc w:val="center"/>
              <w:rPr>
                <w:sz w:val="20"/>
                <w:szCs w:val="20"/>
              </w:rPr>
            </w:pPr>
            <w:r w:rsidRPr="00480A20">
              <w:rPr>
                <w:sz w:val="20"/>
                <w:szCs w:val="20"/>
              </w:rPr>
              <w:t>194</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357.00</w:t>
            </w:r>
          </w:p>
        </w:tc>
        <w:tc>
          <w:tcPr>
            <w:tcW w:w="1876" w:type="dxa"/>
            <w:noWrap/>
            <w:hideMark/>
          </w:tcPr>
          <w:p w:rsidR="00717644" w:rsidRPr="00480A20" w:rsidRDefault="00717644" w:rsidP="000010E1">
            <w:pPr>
              <w:jc w:val="right"/>
              <w:rPr>
                <w:sz w:val="20"/>
                <w:szCs w:val="20"/>
              </w:rPr>
            </w:pPr>
            <w:r w:rsidRPr="00480A20">
              <w:rPr>
                <w:sz w:val="20"/>
                <w:szCs w:val="20"/>
              </w:rPr>
              <w:t>49,980.00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Lanao del Sur</w:t>
            </w:r>
          </w:p>
        </w:tc>
        <w:tc>
          <w:tcPr>
            <w:tcW w:w="777" w:type="dxa"/>
            <w:noWrap/>
            <w:hideMark/>
          </w:tcPr>
          <w:p w:rsidR="00717644" w:rsidRPr="00480A20" w:rsidRDefault="00717644" w:rsidP="000010E1">
            <w:pPr>
              <w:jc w:val="center"/>
              <w:rPr>
                <w:sz w:val="20"/>
                <w:szCs w:val="20"/>
              </w:rPr>
            </w:pPr>
            <w:r w:rsidRPr="00480A20">
              <w:rPr>
                <w:sz w:val="20"/>
                <w:szCs w:val="20"/>
              </w:rPr>
              <w:t>487</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826.00</w:t>
            </w:r>
          </w:p>
        </w:tc>
        <w:tc>
          <w:tcPr>
            <w:tcW w:w="1876" w:type="dxa"/>
            <w:noWrap/>
            <w:hideMark/>
          </w:tcPr>
          <w:p w:rsidR="00717644" w:rsidRPr="00480A20" w:rsidRDefault="00717644" w:rsidP="000010E1">
            <w:pPr>
              <w:jc w:val="right"/>
              <w:rPr>
                <w:sz w:val="20"/>
                <w:szCs w:val="20"/>
              </w:rPr>
            </w:pPr>
            <w:r w:rsidRPr="00480A20">
              <w:rPr>
                <w:sz w:val="20"/>
                <w:szCs w:val="20"/>
              </w:rPr>
              <w:t>115,640.00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Maguindanao</w:t>
            </w:r>
            <w:proofErr w:type="spellEnd"/>
          </w:p>
        </w:tc>
        <w:tc>
          <w:tcPr>
            <w:tcW w:w="777" w:type="dxa"/>
            <w:noWrap/>
            <w:hideMark/>
          </w:tcPr>
          <w:p w:rsidR="00717644" w:rsidRPr="00480A20" w:rsidRDefault="00717644" w:rsidP="000010E1">
            <w:pPr>
              <w:jc w:val="center"/>
              <w:rPr>
                <w:sz w:val="20"/>
                <w:szCs w:val="20"/>
              </w:rPr>
            </w:pPr>
            <w:r w:rsidRPr="00480A20">
              <w:rPr>
                <w:sz w:val="20"/>
                <w:szCs w:val="20"/>
              </w:rPr>
              <w:t>446</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759.50</w:t>
            </w:r>
          </w:p>
        </w:tc>
        <w:tc>
          <w:tcPr>
            <w:tcW w:w="1876" w:type="dxa"/>
            <w:noWrap/>
            <w:hideMark/>
          </w:tcPr>
          <w:p w:rsidR="00717644" w:rsidRPr="00480A20" w:rsidRDefault="00717644" w:rsidP="000010E1">
            <w:pPr>
              <w:jc w:val="right"/>
              <w:rPr>
                <w:sz w:val="20"/>
                <w:szCs w:val="20"/>
              </w:rPr>
            </w:pPr>
            <w:r w:rsidRPr="00480A20">
              <w:rPr>
                <w:sz w:val="20"/>
                <w:szCs w:val="20"/>
              </w:rPr>
              <w:t>106,330.00</w:t>
            </w:r>
          </w:p>
        </w:tc>
      </w:tr>
      <w:tr w:rsidR="00717644" w:rsidRPr="00480A20" w:rsidTr="00717644">
        <w:trPr>
          <w:trHeight w:val="300"/>
        </w:trPr>
        <w:tc>
          <w:tcPr>
            <w:tcW w:w="4959" w:type="dxa"/>
            <w:noWrap/>
            <w:hideMark/>
          </w:tcPr>
          <w:p w:rsidR="00717644" w:rsidRPr="00480A20" w:rsidRDefault="00717644" w:rsidP="000010E1">
            <w:pPr>
              <w:rPr>
                <w:sz w:val="20"/>
                <w:szCs w:val="20"/>
              </w:rPr>
            </w:pPr>
            <w:r w:rsidRPr="00480A20">
              <w:rPr>
                <w:sz w:val="20"/>
                <w:szCs w:val="20"/>
              </w:rPr>
              <w:t>Sulu</w:t>
            </w:r>
          </w:p>
        </w:tc>
        <w:tc>
          <w:tcPr>
            <w:tcW w:w="777" w:type="dxa"/>
            <w:noWrap/>
            <w:hideMark/>
          </w:tcPr>
          <w:p w:rsidR="00717644" w:rsidRPr="00480A20" w:rsidRDefault="00717644" w:rsidP="000010E1">
            <w:pPr>
              <w:jc w:val="center"/>
              <w:rPr>
                <w:sz w:val="20"/>
                <w:szCs w:val="20"/>
              </w:rPr>
            </w:pPr>
            <w:r w:rsidRPr="00480A20">
              <w:rPr>
                <w:sz w:val="20"/>
                <w:szCs w:val="20"/>
              </w:rPr>
              <w:t>266</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465.50</w:t>
            </w:r>
          </w:p>
        </w:tc>
        <w:tc>
          <w:tcPr>
            <w:tcW w:w="1876" w:type="dxa"/>
            <w:noWrap/>
            <w:hideMark/>
          </w:tcPr>
          <w:p w:rsidR="00717644" w:rsidRPr="00480A20" w:rsidRDefault="00717644" w:rsidP="000010E1">
            <w:pPr>
              <w:jc w:val="right"/>
              <w:rPr>
                <w:sz w:val="20"/>
                <w:szCs w:val="20"/>
              </w:rPr>
            </w:pPr>
            <w:r w:rsidRPr="00480A20">
              <w:rPr>
                <w:sz w:val="20"/>
                <w:szCs w:val="20"/>
              </w:rPr>
              <w:t>65,170.00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Tawi-tawi</w:t>
            </w:r>
            <w:proofErr w:type="spellEnd"/>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339.50</w:t>
            </w:r>
          </w:p>
        </w:tc>
        <w:tc>
          <w:tcPr>
            <w:tcW w:w="1876" w:type="dxa"/>
            <w:noWrap/>
            <w:hideMark/>
          </w:tcPr>
          <w:p w:rsidR="00717644" w:rsidRPr="00480A20" w:rsidRDefault="00717644" w:rsidP="000010E1">
            <w:pPr>
              <w:jc w:val="right"/>
              <w:rPr>
                <w:sz w:val="20"/>
                <w:szCs w:val="20"/>
              </w:rPr>
            </w:pPr>
            <w:r w:rsidRPr="00480A20">
              <w:rPr>
                <w:sz w:val="20"/>
                <w:szCs w:val="20"/>
              </w:rPr>
              <w:t>47,530.00</w:t>
            </w:r>
          </w:p>
        </w:tc>
      </w:tr>
      <w:tr w:rsidR="00717644" w:rsidRPr="00480A20" w:rsidTr="00717644">
        <w:trPr>
          <w:trHeight w:val="300"/>
        </w:trPr>
        <w:tc>
          <w:tcPr>
            <w:tcW w:w="4959" w:type="dxa"/>
            <w:hideMark/>
          </w:tcPr>
          <w:p w:rsidR="00717644" w:rsidRPr="00480A20" w:rsidRDefault="00717644" w:rsidP="000010E1">
            <w:pPr>
              <w:rPr>
                <w:sz w:val="20"/>
                <w:szCs w:val="20"/>
              </w:rPr>
            </w:pPr>
            <w:proofErr w:type="spellStart"/>
            <w:r w:rsidRPr="00480A20">
              <w:rPr>
                <w:sz w:val="20"/>
                <w:szCs w:val="20"/>
              </w:rPr>
              <w:t>Caraga</w:t>
            </w:r>
            <w:proofErr w:type="spellEnd"/>
          </w:p>
        </w:tc>
        <w:tc>
          <w:tcPr>
            <w:tcW w:w="777" w:type="dxa"/>
            <w:noWrap/>
            <w:hideMark/>
          </w:tcPr>
          <w:p w:rsidR="00717644" w:rsidRPr="00480A20" w:rsidRDefault="00717644" w:rsidP="000010E1">
            <w:pPr>
              <w:jc w:val="center"/>
              <w:rPr>
                <w:sz w:val="20"/>
                <w:szCs w:val="20"/>
              </w:rPr>
            </w:pPr>
          </w:p>
        </w:tc>
        <w:tc>
          <w:tcPr>
            <w:tcW w:w="974" w:type="dxa"/>
            <w:noWrap/>
            <w:hideMark/>
          </w:tcPr>
          <w:p w:rsidR="00717644" w:rsidRPr="00480A20" w:rsidRDefault="00717644" w:rsidP="000010E1">
            <w:pPr>
              <w:jc w:val="center"/>
              <w:rPr>
                <w:sz w:val="20"/>
                <w:szCs w:val="20"/>
              </w:rPr>
            </w:pPr>
          </w:p>
        </w:tc>
        <w:tc>
          <w:tcPr>
            <w:tcW w:w="990" w:type="dxa"/>
            <w:noWrap/>
            <w:hideMark/>
          </w:tcPr>
          <w:p w:rsidR="00717644" w:rsidRPr="00480A20" w:rsidRDefault="00717644" w:rsidP="000010E1">
            <w:pPr>
              <w:jc w:val="right"/>
              <w:rPr>
                <w:sz w:val="20"/>
                <w:szCs w:val="20"/>
              </w:rPr>
            </w:pPr>
            <w:r w:rsidRPr="00480A20">
              <w:rPr>
                <w:sz w:val="20"/>
                <w:szCs w:val="20"/>
              </w:rPr>
              <w:t> </w:t>
            </w:r>
          </w:p>
        </w:tc>
        <w:tc>
          <w:tcPr>
            <w:tcW w:w="1876" w:type="dxa"/>
            <w:noWrap/>
            <w:hideMark/>
          </w:tcPr>
          <w:p w:rsidR="00717644" w:rsidRPr="00480A20" w:rsidRDefault="00717644" w:rsidP="000010E1">
            <w:pPr>
              <w:jc w:val="right"/>
              <w:rPr>
                <w:sz w:val="20"/>
                <w:szCs w:val="20"/>
              </w:rPr>
            </w:pPr>
            <w:r w:rsidRPr="00480A20">
              <w:rPr>
                <w:sz w:val="20"/>
                <w:szCs w:val="20"/>
              </w:rPr>
              <w:t> </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Agusan</w:t>
            </w:r>
            <w:proofErr w:type="spellEnd"/>
            <w:r w:rsidRPr="00480A20">
              <w:rPr>
                <w:sz w:val="20"/>
                <w:szCs w:val="20"/>
              </w:rPr>
              <w:t xml:space="preserve"> del Norte</w:t>
            </w:r>
          </w:p>
        </w:tc>
        <w:tc>
          <w:tcPr>
            <w:tcW w:w="777" w:type="dxa"/>
            <w:noWrap/>
            <w:hideMark/>
          </w:tcPr>
          <w:p w:rsidR="00717644" w:rsidRPr="00480A20" w:rsidRDefault="00717644" w:rsidP="000010E1">
            <w:pPr>
              <w:jc w:val="center"/>
              <w:rPr>
                <w:sz w:val="20"/>
                <w:szCs w:val="20"/>
              </w:rPr>
            </w:pPr>
            <w:r w:rsidRPr="00480A20">
              <w:rPr>
                <w:sz w:val="20"/>
                <w:szCs w:val="20"/>
              </w:rPr>
              <w:t>182</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343.00</w:t>
            </w:r>
          </w:p>
        </w:tc>
        <w:tc>
          <w:tcPr>
            <w:tcW w:w="1876" w:type="dxa"/>
            <w:noWrap/>
            <w:hideMark/>
          </w:tcPr>
          <w:p w:rsidR="00717644" w:rsidRPr="00480A20" w:rsidRDefault="00717644" w:rsidP="000010E1">
            <w:pPr>
              <w:jc w:val="right"/>
              <w:rPr>
                <w:sz w:val="20"/>
                <w:szCs w:val="20"/>
              </w:rPr>
            </w:pPr>
            <w:r w:rsidRPr="00480A20">
              <w:rPr>
                <w:sz w:val="20"/>
                <w:szCs w:val="20"/>
              </w:rPr>
              <w:t>48,020.00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Butuan</w:t>
            </w:r>
            <w:proofErr w:type="spellEnd"/>
            <w:r w:rsidRPr="00480A20">
              <w:rPr>
                <w:sz w:val="20"/>
                <w:szCs w:val="20"/>
              </w:rPr>
              <w:t xml:space="preserve"> City</w:t>
            </w:r>
          </w:p>
        </w:tc>
        <w:tc>
          <w:tcPr>
            <w:tcW w:w="777" w:type="dxa"/>
            <w:noWrap/>
            <w:hideMark/>
          </w:tcPr>
          <w:p w:rsidR="00717644" w:rsidRPr="00480A20" w:rsidRDefault="00717644" w:rsidP="000010E1">
            <w:pPr>
              <w:jc w:val="center"/>
              <w:rPr>
                <w:sz w:val="20"/>
                <w:szCs w:val="20"/>
              </w:rPr>
            </w:pPr>
            <w:r w:rsidRPr="00480A20">
              <w:rPr>
                <w:sz w:val="20"/>
                <w:szCs w:val="20"/>
              </w:rPr>
              <w:t>69</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133.00</w:t>
            </w:r>
          </w:p>
        </w:tc>
        <w:tc>
          <w:tcPr>
            <w:tcW w:w="1876" w:type="dxa"/>
            <w:noWrap/>
            <w:hideMark/>
          </w:tcPr>
          <w:p w:rsidR="00717644" w:rsidRPr="00480A20" w:rsidRDefault="00717644" w:rsidP="000010E1">
            <w:pPr>
              <w:jc w:val="right"/>
              <w:rPr>
                <w:sz w:val="20"/>
                <w:szCs w:val="20"/>
              </w:rPr>
            </w:pPr>
            <w:r w:rsidRPr="00480A20">
              <w:rPr>
                <w:sz w:val="20"/>
                <w:szCs w:val="20"/>
              </w:rPr>
              <w:t>18,620.00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Agusan</w:t>
            </w:r>
            <w:proofErr w:type="spellEnd"/>
            <w:r w:rsidRPr="00480A20">
              <w:rPr>
                <w:sz w:val="20"/>
                <w:szCs w:val="20"/>
              </w:rPr>
              <w:t xml:space="preserve"> del Sur</w:t>
            </w:r>
          </w:p>
        </w:tc>
        <w:tc>
          <w:tcPr>
            <w:tcW w:w="777" w:type="dxa"/>
            <w:noWrap/>
            <w:hideMark/>
          </w:tcPr>
          <w:p w:rsidR="00717644" w:rsidRPr="00480A20" w:rsidRDefault="00717644" w:rsidP="000010E1">
            <w:pPr>
              <w:jc w:val="center"/>
              <w:rPr>
                <w:sz w:val="20"/>
                <w:szCs w:val="20"/>
              </w:rPr>
            </w:pPr>
            <w:r w:rsidRPr="00480A20">
              <w:rPr>
                <w:sz w:val="20"/>
                <w:szCs w:val="20"/>
              </w:rPr>
              <w:t>215</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358.75</w:t>
            </w:r>
          </w:p>
        </w:tc>
        <w:tc>
          <w:tcPr>
            <w:tcW w:w="1876" w:type="dxa"/>
            <w:noWrap/>
            <w:hideMark/>
          </w:tcPr>
          <w:p w:rsidR="00717644" w:rsidRPr="00480A20" w:rsidRDefault="00717644" w:rsidP="000010E1">
            <w:pPr>
              <w:jc w:val="right"/>
              <w:rPr>
                <w:sz w:val="20"/>
                <w:szCs w:val="20"/>
              </w:rPr>
            </w:pPr>
            <w:r w:rsidRPr="00480A20">
              <w:rPr>
                <w:sz w:val="20"/>
                <w:szCs w:val="20"/>
              </w:rPr>
              <w:t>50,225.00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Surigao</w:t>
            </w:r>
            <w:proofErr w:type="spellEnd"/>
            <w:r w:rsidRPr="00480A20">
              <w:rPr>
                <w:sz w:val="20"/>
                <w:szCs w:val="20"/>
              </w:rPr>
              <w:t xml:space="preserve"> del Norte</w:t>
            </w:r>
          </w:p>
        </w:tc>
        <w:tc>
          <w:tcPr>
            <w:tcW w:w="777" w:type="dxa"/>
            <w:noWrap/>
            <w:hideMark/>
          </w:tcPr>
          <w:p w:rsidR="00717644" w:rsidRPr="00480A20" w:rsidRDefault="00717644" w:rsidP="000010E1">
            <w:pPr>
              <w:jc w:val="center"/>
              <w:rPr>
                <w:sz w:val="20"/>
                <w:szCs w:val="20"/>
              </w:rPr>
            </w:pPr>
            <w:r w:rsidRPr="00480A20">
              <w:rPr>
                <w:sz w:val="20"/>
                <w:szCs w:val="20"/>
              </w:rPr>
              <w:t>288</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474.25</w:t>
            </w:r>
          </w:p>
        </w:tc>
        <w:tc>
          <w:tcPr>
            <w:tcW w:w="1876" w:type="dxa"/>
            <w:noWrap/>
            <w:hideMark/>
          </w:tcPr>
          <w:p w:rsidR="00717644" w:rsidRPr="00480A20" w:rsidRDefault="00717644" w:rsidP="000010E1">
            <w:pPr>
              <w:jc w:val="right"/>
              <w:rPr>
                <w:sz w:val="20"/>
                <w:szCs w:val="20"/>
              </w:rPr>
            </w:pPr>
            <w:r w:rsidRPr="00480A20">
              <w:rPr>
                <w:sz w:val="20"/>
                <w:szCs w:val="20"/>
              </w:rPr>
              <w:t>66,395.00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Surigao</w:t>
            </w:r>
            <w:proofErr w:type="spellEnd"/>
            <w:r w:rsidRPr="00480A20">
              <w:rPr>
                <w:sz w:val="20"/>
                <w:szCs w:val="20"/>
              </w:rPr>
              <w:t xml:space="preserve"> del Sur</w:t>
            </w:r>
          </w:p>
        </w:tc>
        <w:tc>
          <w:tcPr>
            <w:tcW w:w="777" w:type="dxa"/>
            <w:noWrap/>
            <w:hideMark/>
          </w:tcPr>
          <w:p w:rsidR="00717644" w:rsidRPr="00480A20" w:rsidRDefault="00717644" w:rsidP="000010E1">
            <w:pPr>
              <w:jc w:val="center"/>
              <w:rPr>
                <w:sz w:val="20"/>
                <w:szCs w:val="20"/>
              </w:rPr>
            </w:pPr>
            <w:r w:rsidRPr="00480A20">
              <w:rPr>
                <w:sz w:val="20"/>
                <w:szCs w:val="20"/>
              </w:rPr>
              <w:t>266</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442.75</w:t>
            </w:r>
          </w:p>
        </w:tc>
        <w:tc>
          <w:tcPr>
            <w:tcW w:w="1876" w:type="dxa"/>
            <w:noWrap/>
            <w:hideMark/>
          </w:tcPr>
          <w:p w:rsidR="00717644" w:rsidRPr="00480A20" w:rsidRDefault="00717644" w:rsidP="000010E1">
            <w:pPr>
              <w:jc w:val="right"/>
              <w:rPr>
                <w:sz w:val="20"/>
                <w:szCs w:val="20"/>
              </w:rPr>
            </w:pPr>
            <w:r w:rsidRPr="00480A20">
              <w:rPr>
                <w:sz w:val="20"/>
                <w:szCs w:val="20"/>
              </w:rPr>
              <w:t>61,985.00</w:t>
            </w:r>
          </w:p>
        </w:tc>
      </w:tr>
      <w:tr w:rsidR="00717644" w:rsidRPr="00480A20" w:rsidTr="00717644">
        <w:trPr>
          <w:trHeight w:val="300"/>
        </w:trPr>
        <w:tc>
          <w:tcPr>
            <w:tcW w:w="4959" w:type="dxa"/>
            <w:noWrap/>
            <w:hideMark/>
          </w:tcPr>
          <w:p w:rsidR="00717644" w:rsidRPr="00480A20" w:rsidRDefault="00717644" w:rsidP="000010E1">
            <w:pPr>
              <w:rPr>
                <w:sz w:val="20"/>
                <w:szCs w:val="20"/>
              </w:rPr>
            </w:pPr>
            <w:proofErr w:type="spellStart"/>
            <w:r w:rsidRPr="00480A20">
              <w:rPr>
                <w:sz w:val="20"/>
                <w:szCs w:val="20"/>
              </w:rPr>
              <w:t>Dinagat</w:t>
            </w:r>
            <w:proofErr w:type="spellEnd"/>
            <w:r w:rsidRPr="00480A20">
              <w:rPr>
                <w:sz w:val="20"/>
                <w:szCs w:val="20"/>
              </w:rPr>
              <w:t xml:space="preserve"> Islands</w:t>
            </w:r>
          </w:p>
        </w:tc>
        <w:tc>
          <w:tcPr>
            <w:tcW w:w="777" w:type="dxa"/>
            <w:noWrap/>
            <w:hideMark/>
          </w:tcPr>
          <w:p w:rsidR="00717644" w:rsidRPr="00480A20" w:rsidRDefault="00717644" w:rsidP="000010E1">
            <w:pPr>
              <w:jc w:val="center"/>
              <w:rPr>
                <w:sz w:val="20"/>
                <w:szCs w:val="20"/>
              </w:rPr>
            </w:pPr>
            <w:r w:rsidRPr="00480A20">
              <w:rPr>
                <w:sz w:val="20"/>
                <w:szCs w:val="20"/>
              </w:rPr>
              <w:t>141</w:t>
            </w:r>
          </w:p>
        </w:tc>
        <w:tc>
          <w:tcPr>
            <w:tcW w:w="974" w:type="dxa"/>
            <w:noWrap/>
            <w:hideMark/>
          </w:tcPr>
          <w:p w:rsidR="00717644" w:rsidRPr="00480A20" w:rsidRDefault="00717644" w:rsidP="000010E1">
            <w:pPr>
              <w:jc w:val="center"/>
              <w:rPr>
                <w:sz w:val="20"/>
                <w:szCs w:val="20"/>
              </w:rPr>
            </w:pPr>
            <w:r w:rsidRPr="00480A20">
              <w:rPr>
                <w:sz w:val="20"/>
                <w:szCs w:val="20"/>
              </w:rPr>
              <w:t>140</w:t>
            </w:r>
          </w:p>
        </w:tc>
        <w:tc>
          <w:tcPr>
            <w:tcW w:w="990" w:type="dxa"/>
            <w:noWrap/>
            <w:hideMark/>
          </w:tcPr>
          <w:p w:rsidR="00717644" w:rsidRPr="00480A20" w:rsidRDefault="00717644" w:rsidP="000010E1">
            <w:pPr>
              <w:jc w:val="right"/>
              <w:rPr>
                <w:sz w:val="20"/>
                <w:szCs w:val="20"/>
              </w:rPr>
            </w:pPr>
            <w:r w:rsidRPr="00480A20">
              <w:rPr>
                <w:sz w:val="20"/>
                <w:szCs w:val="20"/>
              </w:rPr>
              <w:t>241.50</w:t>
            </w:r>
          </w:p>
        </w:tc>
        <w:tc>
          <w:tcPr>
            <w:tcW w:w="1876" w:type="dxa"/>
            <w:noWrap/>
            <w:hideMark/>
          </w:tcPr>
          <w:p w:rsidR="00717644" w:rsidRPr="00480A20" w:rsidRDefault="00717644" w:rsidP="000010E1">
            <w:pPr>
              <w:jc w:val="right"/>
              <w:rPr>
                <w:sz w:val="20"/>
                <w:szCs w:val="20"/>
              </w:rPr>
            </w:pPr>
            <w:r w:rsidRPr="00480A20">
              <w:rPr>
                <w:sz w:val="20"/>
                <w:szCs w:val="20"/>
              </w:rPr>
              <w:t>33,810.00</w:t>
            </w:r>
          </w:p>
        </w:tc>
      </w:tr>
    </w:tbl>
    <w:p w:rsidR="00717644" w:rsidRPr="00480A20" w:rsidRDefault="00717644" w:rsidP="00717644">
      <w:pPr>
        <w:rPr>
          <w:sz w:val="20"/>
          <w:szCs w:val="20"/>
        </w:rPr>
      </w:pPr>
    </w:p>
    <w:p w:rsidR="00772976" w:rsidRDefault="00772976">
      <w:bookmarkStart w:id="0" w:name="_GoBack"/>
      <w:bookmarkEnd w:id="0"/>
    </w:p>
    <w:sectPr w:rsidR="00772976" w:rsidSect="005B003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E9"/>
    <w:rsid w:val="000249D6"/>
    <w:rsid w:val="000E220D"/>
    <w:rsid w:val="00175058"/>
    <w:rsid w:val="001B2F00"/>
    <w:rsid w:val="001F3E39"/>
    <w:rsid w:val="00217708"/>
    <w:rsid w:val="002A53E9"/>
    <w:rsid w:val="002A55FC"/>
    <w:rsid w:val="002B3676"/>
    <w:rsid w:val="002C5843"/>
    <w:rsid w:val="00304005"/>
    <w:rsid w:val="00311E75"/>
    <w:rsid w:val="00360ADE"/>
    <w:rsid w:val="00360DE5"/>
    <w:rsid w:val="00390CA5"/>
    <w:rsid w:val="003A03FB"/>
    <w:rsid w:val="003A08C5"/>
    <w:rsid w:val="003A3409"/>
    <w:rsid w:val="003A6E1E"/>
    <w:rsid w:val="003B3A75"/>
    <w:rsid w:val="003D68E8"/>
    <w:rsid w:val="003E4629"/>
    <w:rsid w:val="00417FCF"/>
    <w:rsid w:val="004210F1"/>
    <w:rsid w:val="00437A53"/>
    <w:rsid w:val="004504FD"/>
    <w:rsid w:val="00486AC6"/>
    <w:rsid w:val="004A029E"/>
    <w:rsid w:val="004A108B"/>
    <w:rsid w:val="004A767D"/>
    <w:rsid w:val="004B559E"/>
    <w:rsid w:val="004C1D55"/>
    <w:rsid w:val="004C70A3"/>
    <w:rsid w:val="00542050"/>
    <w:rsid w:val="00543693"/>
    <w:rsid w:val="005735EB"/>
    <w:rsid w:val="005B0038"/>
    <w:rsid w:val="00616AA9"/>
    <w:rsid w:val="00620F45"/>
    <w:rsid w:val="00632D84"/>
    <w:rsid w:val="00647A59"/>
    <w:rsid w:val="006527B2"/>
    <w:rsid w:val="0066411A"/>
    <w:rsid w:val="006752B4"/>
    <w:rsid w:val="00687998"/>
    <w:rsid w:val="00696C59"/>
    <w:rsid w:val="006A5163"/>
    <w:rsid w:val="006B66A8"/>
    <w:rsid w:val="006D2C3B"/>
    <w:rsid w:val="00701343"/>
    <w:rsid w:val="00717644"/>
    <w:rsid w:val="00732461"/>
    <w:rsid w:val="00747D0A"/>
    <w:rsid w:val="00756AC8"/>
    <w:rsid w:val="00772976"/>
    <w:rsid w:val="00793E80"/>
    <w:rsid w:val="007953CC"/>
    <w:rsid w:val="007A7A2B"/>
    <w:rsid w:val="00817085"/>
    <w:rsid w:val="00837F6E"/>
    <w:rsid w:val="00843D46"/>
    <w:rsid w:val="00853A2F"/>
    <w:rsid w:val="00857149"/>
    <w:rsid w:val="008743F6"/>
    <w:rsid w:val="00893730"/>
    <w:rsid w:val="008A7B59"/>
    <w:rsid w:val="008B0F11"/>
    <w:rsid w:val="008F2418"/>
    <w:rsid w:val="009843BE"/>
    <w:rsid w:val="009924B8"/>
    <w:rsid w:val="009A589D"/>
    <w:rsid w:val="009B7602"/>
    <w:rsid w:val="00A44D0C"/>
    <w:rsid w:val="00A45316"/>
    <w:rsid w:val="00A66F51"/>
    <w:rsid w:val="00A92EC9"/>
    <w:rsid w:val="00B03F8C"/>
    <w:rsid w:val="00BB3600"/>
    <w:rsid w:val="00BD7FDC"/>
    <w:rsid w:val="00BE792B"/>
    <w:rsid w:val="00C06D3A"/>
    <w:rsid w:val="00C12450"/>
    <w:rsid w:val="00C42E4D"/>
    <w:rsid w:val="00CC3F27"/>
    <w:rsid w:val="00CE0564"/>
    <w:rsid w:val="00D3274A"/>
    <w:rsid w:val="00D8451E"/>
    <w:rsid w:val="00DE0F2E"/>
    <w:rsid w:val="00E33E29"/>
    <w:rsid w:val="00E6099A"/>
    <w:rsid w:val="00E65B96"/>
    <w:rsid w:val="00E773F6"/>
    <w:rsid w:val="00F41AA8"/>
    <w:rsid w:val="00F46B40"/>
    <w:rsid w:val="00F62600"/>
    <w:rsid w:val="00F94D4A"/>
    <w:rsid w:val="00F96F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Rhodora P. Fermin</dc:creator>
  <cp:lastModifiedBy>Ana Rhodora P. Fermin</cp:lastModifiedBy>
  <cp:revision>2</cp:revision>
  <cp:lastPrinted>2017-11-22T01:21:00Z</cp:lastPrinted>
  <dcterms:created xsi:type="dcterms:W3CDTF">2017-11-22T01:34:00Z</dcterms:created>
  <dcterms:modified xsi:type="dcterms:W3CDTF">2017-11-22T01:34:00Z</dcterms:modified>
</cp:coreProperties>
</file>